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A0" w:rsidRPr="002C3F71" w:rsidRDefault="00A300A0" w:rsidP="00A300A0">
      <w:pPr>
        <w:jc w:val="center"/>
      </w:pPr>
      <w:bookmarkStart w:id="0" w:name="_GoBack"/>
      <w:bookmarkEnd w:id="0"/>
      <w:r w:rsidRPr="002C3F71">
        <w:t>Красноярский край  Ермаковский район</w:t>
      </w:r>
    </w:p>
    <w:p w:rsidR="00A300A0" w:rsidRPr="002C3F71" w:rsidRDefault="00A300A0" w:rsidP="00A300A0">
      <w:pPr>
        <w:jc w:val="center"/>
      </w:pPr>
      <w:r w:rsidRPr="002C3F71">
        <w:t>АДМИНИСТРАЦИЯ  ЕРМАКОВСКОГО  СЕЛЬСОВЕТА</w:t>
      </w:r>
    </w:p>
    <w:p w:rsidR="00A300A0" w:rsidRPr="002C3F71" w:rsidRDefault="00A300A0" w:rsidP="00A300A0">
      <w:pPr>
        <w:jc w:val="center"/>
      </w:pPr>
    </w:p>
    <w:p w:rsidR="00A300A0" w:rsidRPr="002C3F71" w:rsidRDefault="00A300A0" w:rsidP="00A300A0">
      <w:pPr>
        <w:jc w:val="center"/>
      </w:pPr>
      <w:r w:rsidRPr="002C3F71">
        <w:t>ПОСТАНОВЛЕНИЕ</w:t>
      </w:r>
    </w:p>
    <w:p w:rsidR="00A300A0" w:rsidRPr="002C3F71" w:rsidRDefault="00A300A0" w:rsidP="00A300A0">
      <w:pPr>
        <w:jc w:val="center"/>
      </w:pPr>
    </w:p>
    <w:p w:rsidR="00A300A0" w:rsidRPr="002C3F71" w:rsidRDefault="00A300A0" w:rsidP="00A300A0">
      <w:pPr>
        <w:jc w:val="both"/>
      </w:pPr>
      <w:r w:rsidRPr="002C3F71">
        <w:t>«</w:t>
      </w:r>
      <w:r>
        <w:t>08</w:t>
      </w:r>
      <w:r w:rsidRPr="002C3F71">
        <w:t xml:space="preserve">» </w:t>
      </w:r>
      <w:r>
        <w:t>ноября</w:t>
      </w:r>
      <w:r w:rsidRPr="002C3F71">
        <w:t xml:space="preserve"> 201</w:t>
      </w:r>
      <w:r>
        <w:t>9</w:t>
      </w:r>
      <w:r w:rsidRPr="002C3F71">
        <w:t xml:space="preserve">г.                         </w:t>
      </w:r>
      <w:r>
        <w:tab/>
        <w:t xml:space="preserve">    </w:t>
      </w:r>
      <w:r w:rsidRPr="002C3F71">
        <w:t xml:space="preserve">с. Ермаковское                                              </w:t>
      </w:r>
      <w:r w:rsidRPr="002C3F71">
        <w:tab/>
      </w:r>
      <w:r w:rsidRPr="0074067D">
        <w:t>№ 375-п</w:t>
      </w:r>
    </w:p>
    <w:p w:rsidR="00080813" w:rsidRDefault="00080813" w:rsidP="00A300A0">
      <w:pPr>
        <w:ind w:firstLine="567"/>
        <w:jc w:val="both"/>
        <w:outlineLvl w:val="0"/>
      </w:pPr>
    </w:p>
    <w:p w:rsidR="00A300A0" w:rsidRPr="002C3F71" w:rsidRDefault="00A300A0" w:rsidP="00080813">
      <w:pPr>
        <w:jc w:val="both"/>
        <w:outlineLvl w:val="0"/>
        <w:rPr>
          <w:bCs/>
        </w:rPr>
      </w:pPr>
      <w:r>
        <w:t>О внесении изменений в постановление от 10.05.2018 № 78-п «</w:t>
      </w:r>
      <w:r w:rsidRPr="002C3F71">
        <w:t>О</w:t>
      </w:r>
      <w:r>
        <w:t>б утверждении</w:t>
      </w:r>
      <w:r w:rsidRPr="002C3F71">
        <w:t xml:space="preserve"> технического задания на разработку инвестиционной программ</w:t>
      </w:r>
      <w:proofErr w:type="gramStart"/>
      <w:r w:rsidRPr="002C3F71">
        <w:t xml:space="preserve">ы </w:t>
      </w:r>
      <w:r w:rsidRPr="002C3F71">
        <w:rPr>
          <w:bCs/>
        </w:rPr>
        <w:t>ООО</w:t>
      </w:r>
      <w:proofErr w:type="gramEnd"/>
      <w:r w:rsidRPr="002C3F71">
        <w:rPr>
          <w:bCs/>
        </w:rPr>
        <w:t xml:space="preserve"> «Квант» в сфере водоснабжения муниципального образования Ермаковск</w:t>
      </w:r>
      <w:r>
        <w:rPr>
          <w:bCs/>
        </w:rPr>
        <w:t>ий сельсовет</w:t>
      </w:r>
      <w:r w:rsidRPr="002C3F71">
        <w:rPr>
          <w:bCs/>
        </w:rPr>
        <w:t xml:space="preserve"> на 2019-2034 годы</w:t>
      </w:r>
      <w:r>
        <w:rPr>
          <w:bCs/>
        </w:rPr>
        <w:t>»</w:t>
      </w:r>
    </w:p>
    <w:p w:rsidR="00A300A0" w:rsidRPr="002C3F71" w:rsidRDefault="00A300A0" w:rsidP="00A300A0">
      <w:pPr>
        <w:jc w:val="both"/>
      </w:pPr>
      <w:r w:rsidRPr="002C3F71">
        <w:t xml:space="preserve"> </w:t>
      </w:r>
    </w:p>
    <w:p w:rsidR="00A300A0" w:rsidRPr="002C3F71" w:rsidRDefault="00A300A0" w:rsidP="00A300A0">
      <w:pPr>
        <w:jc w:val="both"/>
      </w:pPr>
      <w:r w:rsidRPr="002C3F71"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постановлением главы Ермаковского сельсовета Ермаковского района от 13.03.2014 № 45-п «Об утверждении схемы водоснабжения </w:t>
      </w:r>
      <w:proofErr w:type="spellStart"/>
      <w:r w:rsidRPr="002C3F71">
        <w:t>с</w:t>
      </w:r>
      <w:proofErr w:type="gramStart"/>
      <w:r w:rsidRPr="002C3F71">
        <w:t>.Е</w:t>
      </w:r>
      <w:proofErr w:type="gramEnd"/>
      <w:r w:rsidRPr="002C3F71">
        <w:t>рмаковское</w:t>
      </w:r>
      <w:proofErr w:type="spellEnd"/>
      <w:r w:rsidRPr="002C3F71">
        <w:t xml:space="preserve"> на 2014-2025 год», руководствуясь ст.17,32 Устава Ермаковского сельсовета,</w:t>
      </w:r>
    </w:p>
    <w:p w:rsidR="00A300A0" w:rsidRDefault="00A300A0" w:rsidP="00A300A0">
      <w:pPr>
        <w:jc w:val="both"/>
      </w:pPr>
      <w:r w:rsidRPr="002C3F71">
        <w:t>ПОСТАНОВЛЯЮ:</w:t>
      </w:r>
    </w:p>
    <w:p w:rsidR="00A300A0" w:rsidRDefault="00A300A0" w:rsidP="00A300A0">
      <w:pPr>
        <w:ind w:firstLine="709"/>
        <w:jc w:val="both"/>
        <w:rPr>
          <w:bCs/>
        </w:rPr>
      </w:pPr>
      <w:r>
        <w:t>1. Название постановления от 10.05.2018 № 78-п «</w:t>
      </w:r>
      <w:r w:rsidRPr="002C3F71">
        <w:t>О</w:t>
      </w:r>
      <w:r>
        <w:t>б утверждении</w:t>
      </w:r>
      <w:r w:rsidRPr="002C3F71">
        <w:t xml:space="preserve"> технического задания на разработку инвестиционной программ</w:t>
      </w:r>
      <w:proofErr w:type="gramStart"/>
      <w:r w:rsidRPr="002C3F71">
        <w:t xml:space="preserve">ы </w:t>
      </w:r>
      <w:r w:rsidRPr="002C3F71">
        <w:rPr>
          <w:bCs/>
        </w:rPr>
        <w:t>ООО</w:t>
      </w:r>
      <w:proofErr w:type="gramEnd"/>
      <w:r w:rsidRPr="002C3F71">
        <w:rPr>
          <w:bCs/>
        </w:rPr>
        <w:t xml:space="preserve"> «Квант» в сфере водоснабжения муниципального образования Ермаковск</w:t>
      </w:r>
      <w:r>
        <w:rPr>
          <w:bCs/>
        </w:rPr>
        <w:t>ий сельсовет</w:t>
      </w:r>
      <w:r w:rsidRPr="002C3F71">
        <w:rPr>
          <w:bCs/>
        </w:rPr>
        <w:t xml:space="preserve"> на 2019-2034 годы</w:t>
      </w:r>
      <w:r>
        <w:rPr>
          <w:bCs/>
        </w:rPr>
        <w:t>» изложить в следующей редакции:</w:t>
      </w:r>
    </w:p>
    <w:p w:rsidR="00A300A0" w:rsidRPr="00A24EA0" w:rsidRDefault="00A300A0" w:rsidP="00A300A0">
      <w:pPr>
        <w:ind w:firstLine="709"/>
        <w:jc w:val="both"/>
      </w:pPr>
      <w:r w:rsidRPr="00A24EA0">
        <w:t>«</w:t>
      </w:r>
      <w:r w:rsidRPr="002C3F71">
        <w:t>О</w:t>
      </w:r>
      <w:r>
        <w:t>б утверждении</w:t>
      </w:r>
      <w:r w:rsidRPr="002C3F71">
        <w:t xml:space="preserve"> технического задания на разработку инвестиционной программ</w:t>
      </w:r>
      <w:proofErr w:type="gramStart"/>
      <w:r w:rsidRPr="002C3F71">
        <w:t xml:space="preserve">ы </w:t>
      </w:r>
      <w:r w:rsidRPr="00A24EA0">
        <w:t>ООО</w:t>
      </w:r>
      <w:proofErr w:type="gramEnd"/>
      <w:r w:rsidRPr="00A24EA0">
        <w:t xml:space="preserve"> «Квант» в сфере водоснабжения муниципального образования Ермаковский сельсовет на 2020-2035 годы»;</w:t>
      </w:r>
    </w:p>
    <w:p w:rsidR="00A300A0" w:rsidRPr="002C3F71" w:rsidRDefault="007E2BD5" w:rsidP="00A300A0">
      <w:pPr>
        <w:ind w:firstLine="709"/>
        <w:jc w:val="both"/>
      </w:pPr>
      <w:r>
        <w:t>2. П</w:t>
      </w:r>
      <w:r w:rsidR="00A300A0" w:rsidRPr="00A24EA0">
        <w:t>ункт первый постановления изложить в следующей редакции:</w:t>
      </w:r>
    </w:p>
    <w:p w:rsidR="00A300A0" w:rsidRDefault="00A300A0" w:rsidP="00A300A0">
      <w:pPr>
        <w:ind w:firstLine="709"/>
        <w:jc w:val="both"/>
        <w:outlineLvl w:val="0"/>
      </w:pPr>
      <w:r>
        <w:t>«Утвердить</w:t>
      </w:r>
      <w:r w:rsidRPr="002C3F71">
        <w:t xml:space="preserve"> техническое задание на разработку инвестиционной программ</w:t>
      </w:r>
      <w:proofErr w:type="gramStart"/>
      <w:r w:rsidRPr="002C3F71">
        <w:t xml:space="preserve">ы </w:t>
      </w:r>
      <w:r w:rsidRPr="00A24EA0">
        <w:t>ООО</w:t>
      </w:r>
      <w:proofErr w:type="gramEnd"/>
      <w:r w:rsidRPr="00A24EA0">
        <w:t xml:space="preserve"> «Квант» в сфере водоснабжения муниципального образования Ермаковский сельсовет на 2020-2035 годы согласно приложению</w:t>
      </w:r>
      <w:r>
        <w:t>».</w:t>
      </w:r>
    </w:p>
    <w:p w:rsidR="00A300A0" w:rsidRPr="002C3F71" w:rsidRDefault="007E2BD5" w:rsidP="00A300A0">
      <w:pPr>
        <w:ind w:firstLine="709"/>
        <w:jc w:val="both"/>
        <w:outlineLvl w:val="0"/>
      </w:pPr>
      <w:r>
        <w:t>3</w:t>
      </w:r>
      <w:r w:rsidR="00A300A0">
        <w:t xml:space="preserve">. </w:t>
      </w:r>
      <w:r w:rsidR="00A300A0" w:rsidRPr="00A24EA0">
        <w:t xml:space="preserve">Внести изменения в приложение </w:t>
      </w:r>
      <w:r w:rsidR="00A300A0">
        <w:t>постановления от 10.05.2018 № 78-п «</w:t>
      </w:r>
      <w:r w:rsidR="00A300A0" w:rsidRPr="002C3F71">
        <w:t>О</w:t>
      </w:r>
      <w:r w:rsidR="00A300A0">
        <w:t>б утверждении</w:t>
      </w:r>
      <w:r w:rsidR="00A300A0" w:rsidRPr="002C3F71">
        <w:t xml:space="preserve"> технического задания на разработку инвестиционной программ</w:t>
      </w:r>
      <w:proofErr w:type="gramStart"/>
      <w:r w:rsidR="00A300A0" w:rsidRPr="002C3F71">
        <w:t xml:space="preserve">ы </w:t>
      </w:r>
      <w:r w:rsidR="00A300A0" w:rsidRPr="00A24EA0">
        <w:t>ООО</w:t>
      </w:r>
      <w:proofErr w:type="gramEnd"/>
      <w:r w:rsidR="00A300A0" w:rsidRPr="00A24EA0">
        <w:t xml:space="preserve"> «Квант» в сфере водоснабжения муниципального образования Ермаковский сельсовет на 2019-2034 годы», изложив его в редакции, согласно приложению к настоящему постановлению.</w:t>
      </w:r>
    </w:p>
    <w:p w:rsidR="00A300A0" w:rsidRPr="00A24EA0" w:rsidRDefault="007E2BD5" w:rsidP="00A300A0">
      <w:pPr>
        <w:pStyle w:val="af5"/>
        <w:ind w:left="0" w:firstLine="709"/>
        <w:jc w:val="both"/>
        <w:rPr>
          <w:lang w:eastAsia="ru-RU"/>
        </w:rPr>
      </w:pPr>
      <w:r>
        <w:rPr>
          <w:lang w:eastAsia="ru-RU"/>
        </w:rPr>
        <w:t>4</w:t>
      </w:r>
      <w:r w:rsidR="00A300A0" w:rsidRPr="00A24EA0">
        <w:rPr>
          <w:lang w:eastAsia="ru-RU"/>
        </w:rPr>
        <w:t xml:space="preserve">.  Опубликовать постановление в газете «Ведомости Ермаковского сельсовета»   и на официальном сайте Ермаковского сельсовета </w:t>
      </w:r>
      <w:hyperlink r:id="rId8" w:history="1">
        <w:r w:rsidR="00A300A0" w:rsidRPr="00A24EA0">
          <w:rPr>
            <w:lang w:eastAsia="ru-RU"/>
          </w:rPr>
          <w:t>www.eselsov.ucoz.ru</w:t>
        </w:r>
      </w:hyperlink>
      <w:r w:rsidR="00A300A0" w:rsidRPr="00A24EA0">
        <w:rPr>
          <w:lang w:eastAsia="ru-RU"/>
        </w:rPr>
        <w:t>.</w:t>
      </w:r>
    </w:p>
    <w:p w:rsidR="00A300A0" w:rsidRPr="002C3F71" w:rsidRDefault="007E2BD5" w:rsidP="00A300A0">
      <w:pPr>
        <w:ind w:firstLine="709"/>
        <w:jc w:val="both"/>
      </w:pPr>
      <w:r>
        <w:t>5</w:t>
      </w:r>
      <w:r w:rsidR="00A300A0" w:rsidRPr="002C3F71">
        <w:t>. Постановление вступает в силу в день, следующий за днём его официального опубликования.</w:t>
      </w:r>
    </w:p>
    <w:p w:rsidR="00A300A0" w:rsidRPr="00A24EA0" w:rsidRDefault="007E2BD5" w:rsidP="00A300A0">
      <w:pPr>
        <w:ind w:firstLine="709"/>
        <w:jc w:val="both"/>
      </w:pPr>
      <w:r>
        <w:t>6</w:t>
      </w:r>
      <w:r w:rsidR="00A300A0" w:rsidRPr="002C3F71">
        <w:t xml:space="preserve">. </w:t>
      </w:r>
      <w:proofErr w:type="gramStart"/>
      <w:r w:rsidR="00A300A0" w:rsidRPr="002C3F71">
        <w:t>Контроль за</w:t>
      </w:r>
      <w:proofErr w:type="gramEnd"/>
      <w:r w:rsidR="00A300A0" w:rsidRPr="002C3F71">
        <w:t xml:space="preserve"> исполнением настоящего постановления оставляю за собой.</w:t>
      </w:r>
    </w:p>
    <w:p w:rsidR="00A300A0" w:rsidRPr="002C3F71" w:rsidRDefault="00A300A0" w:rsidP="00A300A0">
      <w:pPr>
        <w:ind w:firstLine="180"/>
        <w:jc w:val="both"/>
      </w:pPr>
    </w:p>
    <w:p w:rsidR="00A300A0" w:rsidRPr="002C3F71" w:rsidRDefault="00A300A0" w:rsidP="00A300A0">
      <w:pPr>
        <w:ind w:firstLine="180"/>
        <w:jc w:val="both"/>
      </w:pPr>
    </w:p>
    <w:p w:rsidR="00A300A0" w:rsidRDefault="00A300A0" w:rsidP="00A300A0">
      <w:pPr>
        <w:outlineLvl w:val="0"/>
        <w:rPr>
          <w:lang w:eastAsia="zh-CN"/>
        </w:rPr>
      </w:pPr>
      <w:r w:rsidRPr="002C3F71">
        <w:rPr>
          <w:lang w:eastAsia="zh-CN"/>
        </w:rPr>
        <w:t xml:space="preserve">Глава Ермаковского </w:t>
      </w:r>
      <w:r>
        <w:rPr>
          <w:lang w:eastAsia="zh-CN"/>
        </w:rPr>
        <w:t>с</w:t>
      </w:r>
      <w:r w:rsidRPr="002C3F71">
        <w:rPr>
          <w:lang w:eastAsia="zh-CN"/>
        </w:rPr>
        <w:t xml:space="preserve">ельсовета                                                 </w:t>
      </w:r>
      <w:r>
        <w:rPr>
          <w:lang w:eastAsia="zh-CN"/>
        </w:rPr>
        <w:tab/>
      </w:r>
      <w:r>
        <w:rPr>
          <w:lang w:eastAsia="zh-CN"/>
        </w:rPr>
        <w:tab/>
        <w:t xml:space="preserve">      </w:t>
      </w:r>
      <w:r w:rsidRPr="002C3F71">
        <w:rPr>
          <w:lang w:eastAsia="zh-CN"/>
        </w:rPr>
        <w:t>В. В. Хованский</w:t>
      </w:r>
    </w:p>
    <w:p w:rsidR="00A300A0" w:rsidRDefault="00A300A0" w:rsidP="00A300A0">
      <w:pPr>
        <w:outlineLvl w:val="0"/>
        <w:rPr>
          <w:lang w:eastAsia="zh-CN"/>
        </w:rPr>
      </w:pPr>
    </w:p>
    <w:p w:rsidR="00A300A0" w:rsidRDefault="00A300A0" w:rsidP="00A300A0">
      <w:pPr>
        <w:outlineLvl w:val="0"/>
        <w:rPr>
          <w:lang w:eastAsia="zh-CN"/>
        </w:rPr>
      </w:pPr>
    </w:p>
    <w:p w:rsidR="009304AA" w:rsidRDefault="00A300A0" w:rsidP="00A300A0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00A0" w:rsidRPr="002C3F71" w:rsidRDefault="009304AA" w:rsidP="00A300A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0A0" w:rsidRPr="002C3F71">
        <w:t xml:space="preserve">Приложение                                                                                                                                                                                                     </w:t>
      </w:r>
    </w:p>
    <w:p w:rsidR="00A300A0" w:rsidRPr="002C3F71" w:rsidRDefault="00A300A0" w:rsidP="00A300A0"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>
        <w:t>к постановлению администрации</w:t>
      </w:r>
      <w:r w:rsidRPr="002C3F71">
        <w:t xml:space="preserve">  </w:t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</w:r>
      <w:r w:rsidRPr="002C3F71">
        <w:tab/>
        <w:t>Ермаковского сельсовета</w:t>
      </w:r>
    </w:p>
    <w:p w:rsidR="00B73AA9" w:rsidRDefault="00A300A0" w:rsidP="00A300A0">
      <w:pPr>
        <w:outlineLvl w:val="0"/>
        <w:rPr>
          <w:b/>
          <w:sz w:val="28"/>
          <w:szCs w:val="28"/>
        </w:rPr>
      </w:pPr>
      <w:r w:rsidRPr="002C3F71">
        <w:t xml:space="preserve">                                                                                       </w:t>
      </w:r>
      <w:r w:rsidRPr="002C3F71">
        <w:tab/>
        <w:t xml:space="preserve">от </w:t>
      </w:r>
      <w:r>
        <w:t>08.11.</w:t>
      </w:r>
      <w:r w:rsidRPr="002C3F71">
        <w:t>201</w:t>
      </w:r>
      <w:r>
        <w:t>9</w:t>
      </w:r>
      <w:r w:rsidRPr="002C3F71">
        <w:t xml:space="preserve"> № </w:t>
      </w:r>
      <w:r w:rsidRPr="0074067D">
        <w:t>375-п</w:t>
      </w:r>
    </w:p>
    <w:p w:rsidR="00B73AA9" w:rsidRDefault="00B73AA9" w:rsidP="00F034BC">
      <w:pPr>
        <w:ind w:firstLine="567"/>
        <w:jc w:val="center"/>
        <w:outlineLvl w:val="0"/>
        <w:rPr>
          <w:b/>
          <w:sz w:val="28"/>
          <w:szCs w:val="28"/>
        </w:rPr>
      </w:pPr>
    </w:p>
    <w:p w:rsidR="00B65842" w:rsidRPr="00A300A0" w:rsidRDefault="00B65842" w:rsidP="00A300A0">
      <w:pPr>
        <w:ind w:firstLine="709"/>
        <w:jc w:val="center"/>
        <w:outlineLvl w:val="0"/>
        <w:rPr>
          <w:b/>
        </w:rPr>
      </w:pPr>
      <w:r w:rsidRPr="00A300A0">
        <w:rPr>
          <w:b/>
        </w:rPr>
        <w:t xml:space="preserve">Техническое задание на разработку инвестиционной программы </w:t>
      </w:r>
    </w:p>
    <w:p w:rsidR="00B65842" w:rsidRPr="00A300A0" w:rsidRDefault="00F034BC" w:rsidP="00A300A0">
      <w:pPr>
        <w:ind w:firstLine="709"/>
        <w:jc w:val="center"/>
        <w:rPr>
          <w:b/>
        </w:rPr>
      </w:pPr>
      <w:r w:rsidRPr="00A300A0">
        <w:rPr>
          <w:b/>
        </w:rPr>
        <w:t>ООО «Квант</w:t>
      </w:r>
      <w:r w:rsidR="00D6535E" w:rsidRPr="00A300A0">
        <w:rPr>
          <w:b/>
        </w:rPr>
        <w:t xml:space="preserve">» в сфере водоснабжения муниципального образования </w:t>
      </w:r>
      <w:r w:rsidRPr="00A300A0">
        <w:rPr>
          <w:b/>
        </w:rPr>
        <w:t>село Ермаковское</w:t>
      </w:r>
      <w:r w:rsidR="007E1EAF" w:rsidRPr="00A300A0">
        <w:rPr>
          <w:b/>
        </w:rPr>
        <w:t xml:space="preserve"> на 2020</w:t>
      </w:r>
      <w:r w:rsidR="00D6535E" w:rsidRPr="00A300A0">
        <w:rPr>
          <w:b/>
        </w:rPr>
        <w:t>-20</w:t>
      </w:r>
      <w:r w:rsidR="007E1EAF" w:rsidRPr="00A300A0">
        <w:rPr>
          <w:b/>
        </w:rPr>
        <w:t>35</w:t>
      </w:r>
      <w:r w:rsidR="00D6535E" w:rsidRPr="00A300A0">
        <w:rPr>
          <w:b/>
        </w:rPr>
        <w:t xml:space="preserve"> годы</w:t>
      </w:r>
    </w:p>
    <w:p w:rsidR="00B65842" w:rsidRPr="00A300A0" w:rsidRDefault="00B65842" w:rsidP="00A300A0">
      <w:pPr>
        <w:tabs>
          <w:tab w:val="left" w:pos="900"/>
        </w:tabs>
        <w:ind w:firstLine="709"/>
        <w:jc w:val="center"/>
        <w:rPr>
          <w:b/>
          <w:bCs/>
          <w:color w:val="000000"/>
        </w:rPr>
      </w:pPr>
    </w:p>
    <w:p w:rsidR="00FE0921" w:rsidRPr="00A300A0" w:rsidRDefault="00FE0921" w:rsidP="00A300A0">
      <w:pPr>
        <w:ind w:firstLine="709"/>
        <w:jc w:val="both"/>
      </w:pPr>
      <w:r w:rsidRPr="00A300A0">
        <w:t>Основанием для разработки инвестиционной программ</w:t>
      </w:r>
      <w:proofErr w:type="gramStart"/>
      <w:r w:rsidRPr="00A300A0">
        <w:t xml:space="preserve">ы </w:t>
      </w:r>
      <w:r w:rsidR="00F034BC" w:rsidRPr="00A300A0">
        <w:t>ООО</w:t>
      </w:r>
      <w:proofErr w:type="gramEnd"/>
      <w:r w:rsidR="00F034BC" w:rsidRPr="00A300A0">
        <w:t xml:space="preserve"> «Квант</w:t>
      </w:r>
      <w:r w:rsidRPr="00A300A0">
        <w:t xml:space="preserve">» по развитию в сфере водоснабжения на территории муниципального образования </w:t>
      </w:r>
      <w:r w:rsidR="00F034BC" w:rsidRPr="00A300A0">
        <w:t>село Ермаковское</w:t>
      </w:r>
      <w:r w:rsidRPr="00A300A0">
        <w:t xml:space="preserve"> (далее - инвестиционная программа) являются:</w:t>
      </w:r>
    </w:p>
    <w:p w:rsidR="00F034BC" w:rsidRPr="00A300A0" w:rsidRDefault="00F034BC" w:rsidP="00A300A0">
      <w:pPr>
        <w:numPr>
          <w:ilvl w:val="0"/>
          <w:numId w:val="5"/>
        </w:numPr>
        <w:ind w:left="142" w:firstLine="709"/>
        <w:jc w:val="both"/>
      </w:pPr>
      <w:r w:rsidRPr="00A300A0"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F034BC" w:rsidRPr="00A300A0" w:rsidRDefault="00F034BC" w:rsidP="00A300A0">
      <w:pPr>
        <w:numPr>
          <w:ilvl w:val="0"/>
          <w:numId w:val="5"/>
        </w:numPr>
        <w:ind w:left="142" w:firstLine="709"/>
        <w:jc w:val="both"/>
      </w:pPr>
      <w:r w:rsidRPr="00A300A0">
        <w:t>Федеральный закон от 07.12.2011г. № 416-ФЗ «О водоснабжении и водоотведении».</w:t>
      </w:r>
    </w:p>
    <w:p w:rsidR="00F034BC" w:rsidRPr="00A300A0" w:rsidRDefault="00F034BC" w:rsidP="00A300A0">
      <w:pPr>
        <w:numPr>
          <w:ilvl w:val="0"/>
          <w:numId w:val="5"/>
        </w:numPr>
        <w:ind w:left="142" w:firstLine="709"/>
        <w:jc w:val="both"/>
      </w:pPr>
      <w:r w:rsidRPr="00A300A0">
        <w:t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771DAA" w:rsidRPr="00A300A0" w:rsidRDefault="00771DAA" w:rsidP="00A300A0">
      <w:pPr>
        <w:tabs>
          <w:tab w:val="left" w:pos="0"/>
          <w:tab w:val="left" w:pos="1080"/>
        </w:tabs>
        <w:ind w:left="709" w:firstLine="709"/>
        <w:jc w:val="center"/>
        <w:rPr>
          <w:b/>
          <w:bCs/>
        </w:rPr>
      </w:pPr>
    </w:p>
    <w:p w:rsidR="000A5D06" w:rsidRPr="00A300A0" w:rsidRDefault="000A5D06" w:rsidP="00073917">
      <w:pPr>
        <w:tabs>
          <w:tab w:val="left" w:pos="0"/>
          <w:tab w:val="left" w:pos="1080"/>
        </w:tabs>
        <w:spacing w:after="120"/>
        <w:ind w:left="709" w:firstLine="709"/>
        <w:jc w:val="center"/>
        <w:rPr>
          <w:b/>
          <w:bCs/>
        </w:rPr>
      </w:pPr>
      <w:r w:rsidRPr="00A300A0">
        <w:rPr>
          <w:b/>
          <w:bCs/>
        </w:rPr>
        <w:t>1. Цели и задачи разработки и реализации инвестиционной программы</w:t>
      </w:r>
    </w:p>
    <w:p w:rsidR="000A5D06" w:rsidRPr="00A300A0" w:rsidRDefault="000E2278" w:rsidP="000E2278">
      <w:pPr>
        <w:tabs>
          <w:tab w:val="left" w:pos="0"/>
        </w:tabs>
        <w:jc w:val="both"/>
        <w:outlineLvl w:val="0"/>
        <w:rPr>
          <w:b/>
          <w:color w:val="000000"/>
        </w:rPr>
      </w:pPr>
      <w:r>
        <w:rPr>
          <w:b/>
          <w:color w:val="000000"/>
        </w:rPr>
        <w:tab/>
        <w:t xml:space="preserve">1.1. </w:t>
      </w:r>
      <w:r w:rsidR="00B02A25" w:rsidRPr="00A300A0">
        <w:rPr>
          <w:b/>
          <w:color w:val="000000"/>
        </w:rPr>
        <w:t>Цели:</w:t>
      </w:r>
    </w:p>
    <w:p w:rsidR="000E2278" w:rsidRDefault="000E2278" w:rsidP="000E2278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 xml:space="preserve">1.1.1. </w:t>
      </w:r>
      <w:r w:rsidR="00F034BC" w:rsidRPr="00A300A0">
        <w:rPr>
          <w:color w:val="000000"/>
        </w:rPr>
        <w:t>Обеспечение развития коммунальных систем и объектов в соответствии с потребностями жилищного и промышленного строительства.</w:t>
      </w:r>
    </w:p>
    <w:p w:rsidR="000E2278" w:rsidRDefault="000E2278" w:rsidP="000E2278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 xml:space="preserve">1.1.2. </w:t>
      </w:r>
      <w:r w:rsidR="00F034BC" w:rsidRPr="00A300A0">
        <w:rPr>
          <w:color w:val="000000"/>
        </w:rPr>
        <w:t>Повышение качества производимых для потребителей коммунальных услуг.</w:t>
      </w:r>
    </w:p>
    <w:p w:rsidR="000E2278" w:rsidRDefault="000E2278" w:rsidP="000E2278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 xml:space="preserve">1.1.3. </w:t>
      </w:r>
      <w:r w:rsidR="007320A1" w:rsidRPr="00A300A0">
        <w:rPr>
          <w:color w:val="000000"/>
        </w:rPr>
        <w:t>Снижение эксплуатационных затрат.</w:t>
      </w:r>
    </w:p>
    <w:p w:rsidR="007320A1" w:rsidRPr="00A300A0" w:rsidRDefault="000E2278" w:rsidP="000E2278">
      <w:pPr>
        <w:tabs>
          <w:tab w:val="left" w:pos="0"/>
        </w:tabs>
        <w:jc w:val="both"/>
        <w:outlineLvl w:val="0"/>
        <w:rPr>
          <w:color w:val="000000"/>
        </w:rPr>
      </w:pPr>
      <w:r>
        <w:rPr>
          <w:color w:val="000000"/>
        </w:rPr>
        <w:tab/>
        <w:t xml:space="preserve">1.1.4. </w:t>
      </w:r>
      <w:r w:rsidR="007320A1" w:rsidRPr="00A300A0">
        <w:rPr>
          <w:color w:val="000000"/>
        </w:rPr>
        <w:t>Устранение причин возникновения аварийных ситуаций, угрожающих жизнедеятельности человека.</w:t>
      </w:r>
    </w:p>
    <w:p w:rsidR="00D17206" w:rsidRPr="00A300A0" w:rsidRDefault="000E2278" w:rsidP="000E2278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ab/>
        <w:t xml:space="preserve">1.2. </w:t>
      </w:r>
      <w:r w:rsidR="00C74933" w:rsidRPr="00A300A0">
        <w:rPr>
          <w:b/>
          <w:color w:val="000000"/>
        </w:rPr>
        <w:t>Задачи:</w:t>
      </w:r>
      <w:r w:rsidR="00F034BC" w:rsidRPr="00A300A0">
        <w:rPr>
          <w:color w:val="000000"/>
        </w:rPr>
        <w:t xml:space="preserve"> </w:t>
      </w:r>
    </w:p>
    <w:p w:rsidR="000E2278" w:rsidRDefault="000E2278" w:rsidP="000E227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1.2.1. </w:t>
      </w:r>
      <w:r w:rsidR="00E460E9" w:rsidRPr="00A300A0">
        <w:rPr>
          <w:color w:val="000000"/>
        </w:rPr>
        <w:t>О</w:t>
      </w:r>
      <w:r w:rsidR="00B65842" w:rsidRPr="00A300A0">
        <w:rPr>
          <w:color w:val="000000"/>
        </w:rPr>
        <w:t xml:space="preserve">беспечение надежности и эффективности поставки коммунальных ресурсов за счет строительства, реконструкции, модернизации инженерных систем </w:t>
      </w:r>
      <w:r w:rsidR="00465119" w:rsidRPr="00A300A0">
        <w:rPr>
          <w:color w:val="000000"/>
        </w:rPr>
        <w:t xml:space="preserve"> водоснабжения и водоотведения.</w:t>
      </w:r>
    </w:p>
    <w:p w:rsidR="005A080C" w:rsidRPr="00A300A0" w:rsidRDefault="000E2278" w:rsidP="000E227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1.2.2. </w:t>
      </w:r>
      <w:r w:rsidR="00465119" w:rsidRPr="00A300A0">
        <w:rPr>
          <w:color w:val="000000"/>
        </w:rPr>
        <w:t>В</w:t>
      </w:r>
      <w:r w:rsidR="00B65842" w:rsidRPr="00A300A0">
        <w:rPr>
          <w:color w:val="000000"/>
        </w:rPr>
        <w:t>озможность подключения строящихся объектов к система</w:t>
      </w:r>
      <w:r w:rsidR="005A080C" w:rsidRPr="00A300A0">
        <w:rPr>
          <w:color w:val="000000"/>
        </w:rPr>
        <w:t>м водоснабжения.</w:t>
      </w:r>
    </w:p>
    <w:p w:rsidR="00771DAA" w:rsidRPr="00A300A0" w:rsidRDefault="00771DAA" w:rsidP="00A300A0">
      <w:pPr>
        <w:tabs>
          <w:tab w:val="left" w:pos="180"/>
          <w:tab w:val="left" w:pos="1080"/>
        </w:tabs>
        <w:ind w:left="720" w:firstLine="709"/>
        <w:rPr>
          <w:b/>
          <w:color w:val="000000"/>
        </w:rPr>
      </w:pPr>
    </w:p>
    <w:p w:rsidR="00A12EF3" w:rsidRPr="00A300A0" w:rsidRDefault="00A300A0" w:rsidP="00073917">
      <w:pPr>
        <w:tabs>
          <w:tab w:val="left" w:pos="180"/>
          <w:tab w:val="left" w:pos="1080"/>
        </w:tabs>
        <w:spacing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A12EF3" w:rsidRPr="00A300A0">
        <w:rPr>
          <w:b/>
          <w:color w:val="000000"/>
        </w:rPr>
        <w:t>Обоснование необходимости и реализации инвестиционной программы</w:t>
      </w:r>
    </w:p>
    <w:p w:rsidR="00A12EF3" w:rsidRPr="00A300A0" w:rsidRDefault="007E2BD5" w:rsidP="00A300A0">
      <w:pPr>
        <w:tabs>
          <w:tab w:val="left" w:pos="180"/>
          <w:tab w:val="left" w:pos="108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A12EF3" w:rsidRPr="00A300A0">
        <w:rPr>
          <w:color w:val="000000"/>
        </w:rPr>
        <w:t xml:space="preserve">Строительство объектов </w:t>
      </w:r>
      <w:r w:rsidR="00972C78" w:rsidRPr="00A300A0">
        <w:rPr>
          <w:color w:val="000000"/>
        </w:rPr>
        <w:t xml:space="preserve">жилищно-гражданского, производственного и другого назначения в муниципальном образовании </w:t>
      </w:r>
      <w:r w:rsidR="007320A1" w:rsidRPr="00A300A0">
        <w:rPr>
          <w:color w:val="000000"/>
        </w:rPr>
        <w:t>село Ермаковское</w:t>
      </w:r>
      <w:r w:rsidR="00972C78" w:rsidRPr="00A300A0">
        <w:rPr>
          <w:color w:val="000000"/>
        </w:rPr>
        <w:t xml:space="preserve"> обуславливает необходимость соответствующего развития </w:t>
      </w:r>
      <w:r w:rsidR="007320A1" w:rsidRPr="00A300A0">
        <w:rPr>
          <w:color w:val="000000"/>
        </w:rPr>
        <w:t>сельской</w:t>
      </w:r>
      <w:r w:rsidR="00972C78" w:rsidRPr="00A300A0">
        <w:rPr>
          <w:color w:val="000000"/>
        </w:rPr>
        <w:t xml:space="preserve"> инфраструктуры, включая развитие объектов, используемых в</w:t>
      </w:r>
      <w:r w:rsidR="007320A1" w:rsidRPr="00A300A0">
        <w:rPr>
          <w:color w:val="000000"/>
        </w:rPr>
        <w:t xml:space="preserve"> сфере холодного водоснабжения</w:t>
      </w:r>
      <w:r w:rsidR="00972C78" w:rsidRPr="00A300A0">
        <w:rPr>
          <w:color w:val="000000"/>
        </w:rPr>
        <w:t>.</w:t>
      </w:r>
    </w:p>
    <w:p w:rsidR="00972C78" w:rsidRPr="00A300A0" w:rsidRDefault="00972C78" w:rsidP="00A300A0">
      <w:pPr>
        <w:tabs>
          <w:tab w:val="left" w:pos="180"/>
          <w:tab w:val="left" w:pos="1080"/>
        </w:tabs>
        <w:ind w:firstLine="709"/>
        <w:jc w:val="both"/>
        <w:rPr>
          <w:color w:val="000000"/>
        </w:rPr>
      </w:pPr>
      <w:r w:rsidRPr="00A300A0">
        <w:rPr>
          <w:color w:val="000000"/>
        </w:rPr>
        <w:t xml:space="preserve">Сложившаяся </w:t>
      </w:r>
      <w:r w:rsidR="007320A1" w:rsidRPr="00A300A0">
        <w:rPr>
          <w:color w:val="000000"/>
        </w:rPr>
        <w:t>сельская</w:t>
      </w:r>
      <w:r w:rsidRPr="00A300A0">
        <w:rPr>
          <w:color w:val="000000"/>
        </w:rPr>
        <w:t xml:space="preserve"> инфраструктура объектов, используемых в</w:t>
      </w:r>
      <w:r w:rsidR="007320A1" w:rsidRPr="00A300A0">
        <w:rPr>
          <w:color w:val="000000"/>
        </w:rPr>
        <w:t xml:space="preserve"> сфере холодного водоснабжения</w:t>
      </w:r>
      <w:r w:rsidRPr="00A300A0">
        <w:rPr>
          <w:color w:val="000000"/>
        </w:rPr>
        <w:t xml:space="preserve">, обеспечивает </w:t>
      </w:r>
      <w:r w:rsidR="00D46A75" w:rsidRPr="00A300A0">
        <w:rPr>
          <w:color w:val="000000"/>
        </w:rPr>
        <w:t>ресурсом «холодная вода»</w:t>
      </w:r>
      <w:r w:rsidRPr="00A300A0">
        <w:rPr>
          <w:color w:val="000000"/>
        </w:rPr>
        <w:t xml:space="preserve"> потребителей </w:t>
      </w:r>
      <w:r w:rsidR="00D46A75" w:rsidRPr="00A300A0">
        <w:rPr>
          <w:color w:val="000000"/>
        </w:rPr>
        <w:t>села</w:t>
      </w:r>
      <w:r w:rsidRPr="00A300A0">
        <w:rPr>
          <w:color w:val="000000"/>
        </w:rPr>
        <w:t xml:space="preserve"> и частично </w:t>
      </w:r>
      <w:r w:rsidR="00D46A75" w:rsidRPr="00A300A0">
        <w:rPr>
          <w:color w:val="000000"/>
        </w:rPr>
        <w:t>строящиеся микрорайоны. Развивающийся микрорайон</w:t>
      </w:r>
      <w:r w:rsidRPr="00A300A0">
        <w:rPr>
          <w:color w:val="000000"/>
        </w:rPr>
        <w:t xml:space="preserve"> </w:t>
      </w:r>
      <w:r w:rsidR="00D46A75" w:rsidRPr="00A300A0">
        <w:rPr>
          <w:color w:val="000000"/>
        </w:rPr>
        <w:t>села Северный не обеспечен</w:t>
      </w:r>
      <w:r w:rsidRPr="00A300A0">
        <w:rPr>
          <w:color w:val="000000"/>
        </w:rPr>
        <w:t xml:space="preserve"> инж</w:t>
      </w:r>
      <w:r w:rsidR="00D46A75" w:rsidRPr="00A300A0">
        <w:rPr>
          <w:color w:val="000000"/>
        </w:rPr>
        <w:t>енерными сетями водоснабжения.</w:t>
      </w:r>
    </w:p>
    <w:p w:rsidR="009F4334" w:rsidRPr="00A300A0" w:rsidRDefault="00972C78" w:rsidP="00A300A0">
      <w:pPr>
        <w:tabs>
          <w:tab w:val="left" w:pos="180"/>
          <w:tab w:val="left" w:pos="1080"/>
        </w:tabs>
        <w:ind w:firstLine="709"/>
        <w:jc w:val="both"/>
        <w:rPr>
          <w:color w:val="000000"/>
        </w:rPr>
      </w:pPr>
      <w:r w:rsidRPr="00A300A0">
        <w:rPr>
          <w:color w:val="000000"/>
        </w:rPr>
        <w:t>Увеличение нагрузки на объекты водопроводно</w:t>
      </w:r>
      <w:r w:rsidR="00D46A75" w:rsidRPr="00A300A0">
        <w:rPr>
          <w:color w:val="000000"/>
        </w:rPr>
        <w:t>го</w:t>
      </w:r>
      <w:r w:rsidRPr="00A300A0">
        <w:rPr>
          <w:color w:val="000000"/>
        </w:rPr>
        <w:t xml:space="preserve"> хозяйства требует соответствующего увеличение забора, транспортировки и подачи питьевой воды</w:t>
      </w:r>
      <w:r w:rsidR="00D46A75" w:rsidRPr="00A300A0">
        <w:rPr>
          <w:color w:val="000000"/>
        </w:rPr>
        <w:t>.</w:t>
      </w:r>
    </w:p>
    <w:p w:rsidR="00842AEA" w:rsidRPr="00A300A0" w:rsidRDefault="000E2278" w:rsidP="000E227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7E2BD5">
        <w:rPr>
          <w:color w:val="000000"/>
        </w:rPr>
        <w:t xml:space="preserve">2.2. </w:t>
      </w:r>
      <w:r w:rsidR="005224C8" w:rsidRPr="00A300A0">
        <w:rPr>
          <w:color w:val="000000"/>
        </w:rPr>
        <w:t>Целевые показатели деятельност</w:t>
      </w:r>
      <w:proofErr w:type="gramStart"/>
      <w:r w:rsidR="005224C8" w:rsidRPr="00A300A0">
        <w:rPr>
          <w:color w:val="000000"/>
        </w:rPr>
        <w:t xml:space="preserve">и </w:t>
      </w:r>
      <w:r w:rsidR="00D46A75" w:rsidRPr="00A300A0">
        <w:rPr>
          <w:color w:val="000000"/>
        </w:rPr>
        <w:t>ООО</w:t>
      </w:r>
      <w:proofErr w:type="gramEnd"/>
      <w:r w:rsidR="00D46A75" w:rsidRPr="00A300A0">
        <w:rPr>
          <w:color w:val="000000"/>
        </w:rPr>
        <w:t xml:space="preserve"> «Квант</w:t>
      </w:r>
      <w:r w:rsidR="005224C8" w:rsidRPr="00A300A0">
        <w:rPr>
          <w:color w:val="000000"/>
        </w:rPr>
        <w:t>» на срок реализации  (20</w:t>
      </w:r>
      <w:r w:rsidR="0002503A" w:rsidRPr="00A300A0">
        <w:rPr>
          <w:color w:val="000000"/>
        </w:rPr>
        <w:t>20</w:t>
      </w:r>
      <w:r w:rsidR="005224C8" w:rsidRPr="00A300A0">
        <w:rPr>
          <w:color w:val="000000"/>
        </w:rPr>
        <w:t xml:space="preserve"> - 20</w:t>
      </w:r>
      <w:r w:rsidR="00FE2F7E" w:rsidRPr="00A300A0">
        <w:rPr>
          <w:color w:val="000000"/>
        </w:rPr>
        <w:t>3</w:t>
      </w:r>
      <w:r w:rsidR="0002503A" w:rsidRPr="00A300A0">
        <w:rPr>
          <w:color w:val="000000"/>
        </w:rPr>
        <w:t>5</w:t>
      </w:r>
      <w:r w:rsidR="005224C8" w:rsidRPr="00A300A0">
        <w:rPr>
          <w:color w:val="000000"/>
        </w:rPr>
        <w:t xml:space="preserve"> годы) Инвестиционной программы:</w:t>
      </w:r>
    </w:p>
    <w:p w:rsidR="006559C0" w:rsidRPr="00A300A0" w:rsidRDefault="000E2278" w:rsidP="000E2278">
      <w:pPr>
        <w:jc w:val="both"/>
      </w:pPr>
      <w:r>
        <w:lastRenderedPageBreak/>
        <w:tab/>
      </w:r>
      <w:r w:rsidR="007E2BD5">
        <w:t xml:space="preserve">2.2.1. </w:t>
      </w:r>
      <w:r w:rsidR="006559C0" w:rsidRPr="00A300A0">
        <w:t>Недостаточность средств, получаемых за счет действующих тарифов на холодное водоснабжение,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A95D2E" w:rsidRDefault="007E2BD5" w:rsidP="00A300A0">
      <w:pPr>
        <w:ind w:firstLine="709"/>
        <w:jc w:val="both"/>
      </w:pPr>
      <w:r>
        <w:t xml:space="preserve">2.3. </w:t>
      </w:r>
      <w:r w:rsidR="006559C0" w:rsidRPr="00A300A0">
        <w:t>Принятие инвестиционной программы позволит решить указанные проблемы, обеспечить новые объекты качественными усл</w:t>
      </w:r>
      <w:r w:rsidR="00CB3491" w:rsidRPr="00A300A0">
        <w:t>угами по холодному водоснабжению</w:t>
      </w:r>
      <w:r w:rsidR="006559C0" w:rsidRPr="00A300A0">
        <w:t>, а также модернизацию существующих объект</w:t>
      </w:r>
      <w:r w:rsidR="00CB3491" w:rsidRPr="00A300A0">
        <w:t>ов водопроводного</w:t>
      </w:r>
      <w:r w:rsidR="00A95D2E" w:rsidRPr="00A300A0">
        <w:t xml:space="preserve"> хозяйства.</w:t>
      </w: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Default="00A300A0" w:rsidP="00A300A0">
      <w:pPr>
        <w:ind w:firstLine="709"/>
        <w:jc w:val="both"/>
      </w:pPr>
    </w:p>
    <w:p w:rsidR="00A300A0" w:rsidRPr="00A300A0" w:rsidRDefault="00A300A0" w:rsidP="00A300A0">
      <w:pPr>
        <w:ind w:firstLine="709"/>
        <w:jc w:val="both"/>
        <w:sectPr w:rsidR="00A300A0" w:rsidRPr="00A300A0" w:rsidSect="00B73AA9">
          <w:headerReference w:type="even" r:id="rId9"/>
          <w:footerReference w:type="default" r:id="rId10"/>
          <w:footerReference w:type="first" r:id="rId11"/>
          <w:pgSz w:w="12240" w:h="15840"/>
          <w:pgMar w:top="993" w:right="851" w:bottom="1134" w:left="1701" w:header="720" w:footer="578" w:gutter="0"/>
          <w:pgNumType w:start="1"/>
          <w:cols w:space="720"/>
          <w:docGrid w:linePitch="360"/>
        </w:sectPr>
      </w:pPr>
    </w:p>
    <w:p w:rsidR="00A95D2E" w:rsidRPr="00073917" w:rsidRDefault="00D60754" w:rsidP="00D60754">
      <w:pPr>
        <w:pStyle w:val="af5"/>
        <w:shd w:val="clear" w:color="auto" w:fill="FFFFFF"/>
        <w:spacing w:before="120" w:after="120" w:line="360" w:lineRule="auto"/>
        <w:ind w:left="0"/>
        <w:jc w:val="center"/>
        <w:textAlignment w:val="baseline"/>
        <w:outlineLvl w:val="2"/>
        <w:rPr>
          <w:b/>
          <w:spacing w:val="2"/>
          <w:lang w:eastAsia="ru-RU"/>
        </w:rPr>
      </w:pPr>
      <w:r w:rsidRPr="00073917">
        <w:rPr>
          <w:b/>
          <w:spacing w:val="2"/>
          <w:lang w:eastAsia="ru-RU"/>
        </w:rPr>
        <w:lastRenderedPageBreak/>
        <w:t>Плановое значения показателей надежности качества</w:t>
      </w:r>
      <w:r w:rsidR="00A95D2E" w:rsidRPr="00073917">
        <w:rPr>
          <w:b/>
          <w:spacing w:val="2"/>
          <w:lang w:eastAsia="ru-RU"/>
        </w:rPr>
        <w:t xml:space="preserve"> </w:t>
      </w:r>
      <w:proofErr w:type="spellStart"/>
      <w:r w:rsidR="00A95D2E" w:rsidRPr="00073917">
        <w:rPr>
          <w:b/>
          <w:spacing w:val="2"/>
          <w:lang w:eastAsia="ru-RU"/>
        </w:rPr>
        <w:t>энерг</w:t>
      </w:r>
      <w:r w:rsidRPr="00073917">
        <w:rPr>
          <w:b/>
          <w:spacing w:val="2"/>
          <w:lang w:eastAsia="ru-RU"/>
        </w:rPr>
        <w:t>о</w:t>
      </w:r>
      <w:r w:rsidR="00A95D2E" w:rsidRPr="00073917">
        <w:rPr>
          <w:b/>
          <w:spacing w:val="2"/>
          <w:lang w:eastAsia="ru-RU"/>
        </w:rPr>
        <w:t>эффективности</w:t>
      </w:r>
      <w:proofErr w:type="spellEnd"/>
      <w:r w:rsidR="00A95D2E" w:rsidRPr="00073917">
        <w:rPr>
          <w:b/>
          <w:spacing w:val="2"/>
          <w:lang w:eastAsia="ru-RU"/>
        </w:rPr>
        <w:t xml:space="preserve"> объектов водоснабжения ООО «Квант»</w:t>
      </w:r>
    </w:p>
    <w:tbl>
      <w:tblPr>
        <w:tblW w:w="14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704"/>
        <w:gridCol w:w="7"/>
        <w:gridCol w:w="607"/>
        <w:gridCol w:w="607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173DAE" w:rsidRPr="00FF6C66" w:rsidTr="00206FC2">
        <w:trPr>
          <w:jc w:val="center"/>
        </w:trPr>
        <w:tc>
          <w:tcPr>
            <w:tcW w:w="680" w:type="dxa"/>
            <w:gridSpan w:val="19"/>
            <w:tcBorders>
              <w:bottom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DAE" w:rsidRPr="00FF6C66" w:rsidRDefault="00173DAE" w:rsidP="00D60754">
            <w:pPr>
              <w:pStyle w:val="af5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206FC2" w:rsidRPr="00107A35" w:rsidTr="00206FC2">
        <w:trPr>
          <w:cantSplit/>
          <w:trHeight w:val="685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widowControl w:val="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107A35">
              <w:rPr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202</w:t>
            </w: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02503A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203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203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203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203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7E1EAF">
            <w:pPr>
              <w:jc w:val="center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203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173DAE" w:rsidRPr="00107A35" w:rsidTr="00206FC2">
        <w:trPr>
          <w:jc w:val="center"/>
        </w:trPr>
        <w:tc>
          <w:tcPr>
            <w:tcW w:w="63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DAE" w:rsidRPr="00107A35" w:rsidRDefault="00173DAE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1. Показатели качества питьевой воды</w:t>
            </w:r>
          </w:p>
        </w:tc>
      </w:tr>
      <w:tr w:rsidR="00206FC2" w:rsidRPr="00107A35" w:rsidTr="00206FC2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доля проб питьевой воды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60" w:lineRule="auto"/>
              <w:contextualSpacing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206FC2" w:rsidRPr="00107A35" w:rsidTr="00206FC2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173DAE" w:rsidRPr="00107A35" w:rsidTr="00206FC2">
        <w:trPr>
          <w:jc w:val="center"/>
        </w:trPr>
        <w:tc>
          <w:tcPr>
            <w:tcW w:w="63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DAE" w:rsidRPr="00107A35" w:rsidRDefault="00173DAE" w:rsidP="00D60754">
            <w:pPr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2. Показатели надежности и бесперебойности водоснабжения</w:t>
            </w:r>
          </w:p>
        </w:tc>
      </w:tr>
      <w:tr w:rsidR="00206FC2" w:rsidRPr="00107A35" w:rsidTr="00206FC2">
        <w:trPr>
          <w:cantSplit/>
          <w:trHeight w:val="1134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jc w:val="both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ед./</w:t>
            </w:r>
            <w:proofErr w:type="gramStart"/>
            <w:r w:rsidRPr="00107A35">
              <w:rPr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0,1</w:t>
            </w:r>
          </w:p>
        </w:tc>
      </w:tr>
      <w:tr w:rsidR="00173DAE" w:rsidRPr="00107A35" w:rsidTr="00206FC2">
        <w:trPr>
          <w:jc w:val="center"/>
        </w:trPr>
        <w:tc>
          <w:tcPr>
            <w:tcW w:w="63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3DAE" w:rsidRPr="00107A35" w:rsidRDefault="00173DAE" w:rsidP="00D60754">
            <w:pPr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3. Показатели энергетической эффективности</w:t>
            </w:r>
          </w:p>
        </w:tc>
        <w:tc>
          <w:tcPr>
            <w:tcW w:w="680" w:type="dxa"/>
            <w:gridSpan w:val="14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</w:tcPr>
          <w:p w:rsidR="00173DAE" w:rsidRPr="00107A35" w:rsidRDefault="00173DAE" w:rsidP="00D60754">
            <w:pPr>
              <w:rPr>
                <w:sz w:val="18"/>
                <w:szCs w:val="18"/>
                <w:lang w:eastAsia="ru-RU"/>
              </w:rPr>
            </w:pPr>
          </w:p>
        </w:tc>
      </w:tr>
      <w:tr w:rsidR="00206FC2" w:rsidRPr="00107A35" w:rsidTr="00206FC2">
        <w:trPr>
          <w:trHeight w:val="129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206FC2" w:rsidRPr="00107A35" w:rsidRDefault="00206FC2" w:rsidP="004D7925">
            <w:pPr>
              <w:spacing w:line="380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4D7925">
            <w:pPr>
              <w:spacing w:line="380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4D7925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06FC2" w:rsidRPr="00107A35" w:rsidTr="00206FC2">
        <w:trPr>
          <w:cantSplit/>
          <w:trHeight w:val="535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отпускаемой в сеть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vertAlign w:val="superscript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107A35">
              <w:rPr>
                <w:sz w:val="18"/>
                <w:szCs w:val="18"/>
                <w:lang w:eastAsia="ru-RU"/>
              </w:rPr>
              <w:t>ч</w:t>
            </w:r>
            <w:proofErr w:type="gramEnd"/>
            <w:r w:rsidRPr="00107A35">
              <w:rPr>
                <w:sz w:val="18"/>
                <w:szCs w:val="18"/>
                <w:lang w:eastAsia="ru-RU"/>
              </w:rPr>
              <w:t>/м</w:t>
            </w:r>
            <w:r w:rsidRPr="00107A35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1,14</w:t>
            </w:r>
          </w:p>
        </w:tc>
      </w:tr>
      <w:tr w:rsidR="00206FC2" w:rsidRPr="00107A35" w:rsidTr="00206FC2">
        <w:trPr>
          <w:cantSplit/>
          <w:trHeight w:val="601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FC2" w:rsidRPr="00107A35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 xml:space="preserve">кВт </w:t>
            </w:r>
            <w:proofErr w:type="gramStart"/>
            <w:r w:rsidRPr="00107A35">
              <w:rPr>
                <w:sz w:val="18"/>
                <w:szCs w:val="18"/>
                <w:lang w:eastAsia="ru-RU"/>
              </w:rPr>
              <w:t>ч</w:t>
            </w:r>
            <w:proofErr w:type="gramEnd"/>
            <w:r w:rsidRPr="00107A35">
              <w:rPr>
                <w:sz w:val="18"/>
                <w:szCs w:val="18"/>
                <w:lang w:eastAsia="ru-RU"/>
              </w:rPr>
              <w:t>/м</w:t>
            </w:r>
            <w:r w:rsidRPr="00107A35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spacing w:line="393" w:lineRule="atLeast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107A35">
              <w:rPr>
                <w:sz w:val="18"/>
                <w:szCs w:val="18"/>
                <w:lang w:eastAsia="ru-RU"/>
              </w:rPr>
              <w:t>1,18</w:t>
            </w:r>
          </w:p>
        </w:tc>
      </w:tr>
      <w:tr w:rsidR="00173DAE" w:rsidRPr="00107A35" w:rsidTr="00206FC2">
        <w:trPr>
          <w:trHeight w:hRule="exact" w:val="295"/>
          <w:jc w:val="center"/>
        </w:trPr>
        <w:tc>
          <w:tcPr>
            <w:tcW w:w="63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3DAE" w:rsidRPr="00107A35" w:rsidRDefault="00173DAE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Износ объектов централизованных систем водоснабжения в </w:t>
            </w:r>
            <w:proofErr w:type="spellStart"/>
            <w:r>
              <w:rPr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206FC2" w:rsidRPr="00107A35" w:rsidTr="00206FC2">
        <w:trPr>
          <w:jc w:val="center"/>
        </w:trPr>
        <w:tc>
          <w:tcPr>
            <w:tcW w:w="6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FC2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сети водопровода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06FC2" w:rsidRPr="00107A35" w:rsidTr="00206FC2">
        <w:trPr>
          <w:cantSplit/>
          <w:trHeight w:val="179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FC2" w:rsidRPr="00107A35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водозаборные скважины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</w:t>
            </w:r>
          </w:p>
        </w:tc>
      </w:tr>
      <w:tr w:rsidR="00206FC2" w:rsidRPr="00107A35" w:rsidTr="00206FC2">
        <w:trPr>
          <w:cantSplit/>
          <w:trHeight w:val="209"/>
          <w:jc w:val="center"/>
        </w:trPr>
        <w:tc>
          <w:tcPr>
            <w:tcW w:w="6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6FC2" w:rsidRPr="00107A35" w:rsidRDefault="00206FC2" w:rsidP="00D60754">
            <w:pPr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FC2" w:rsidRPr="00107A35" w:rsidRDefault="00206FC2" w:rsidP="00D60754">
            <w:pPr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</w:tr>
    </w:tbl>
    <w:p w:rsidR="00173DAE" w:rsidRDefault="00173DAE" w:rsidP="00A95D2E">
      <w:pPr>
        <w:spacing w:line="360" w:lineRule="auto"/>
        <w:jc w:val="both"/>
        <w:rPr>
          <w:sz w:val="28"/>
          <w:szCs w:val="28"/>
        </w:rPr>
        <w:sectPr w:rsidR="00173DAE" w:rsidSect="00022D76">
          <w:pgSz w:w="15840" w:h="12240" w:orient="landscape" w:code="1"/>
          <w:pgMar w:top="851" w:right="1134" w:bottom="851" w:left="1134" w:header="720" w:footer="578" w:gutter="0"/>
          <w:cols w:space="720"/>
          <w:titlePg/>
          <w:docGrid w:linePitch="360"/>
        </w:sectPr>
      </w:pPr>
    </w:p>
    <w:p w:rsidR="007F4B95" w:rsidRDefault="007F4B95" w:rsidP="00073917">
      <w:pPr>
        <w:tabs>
          <w:tab w:val="left" w:pos="180"/>
          <w:tab w:val="left" w:pos="1080"/>
        </w:tabs>
        <w:spacing w:after="120"/>
        <w:ind w:left="181"/>
        <w:jc w:val="center"/>
        <w:rPr>
          <w:b/>
          <w:color w:val="000000"/>
        </w:rPr>
      </w:pPr>
    </w:p>
    <w:p w:rsidR="009304AA" w:rsidRDefault="009304AA" w:rsidP="00073917">
      <w:pPr>
        <w:tabs>
          <w:tab w:val="left" w:pos="180"/>
          <w:tab w:val="left" w:pos="1080"/>
        </w:tabs>
        <w:spacing w:after="120"/>
        <w:ind w:left="181"/>
        <w:jc w:val="center"/>
        <w:rPr>
          <w:b/>
          <w:color w:val="000000"/>
        </w:rPr>
      </w:pPr>
    </w:p>
    <w:p w:rsidR="00A95D2E" w:rsidRPr="00A300A0" w:rsidRDefault="006E4640" w:rsidP="00073917">
      <w:pPr>
        <w:tabs>
          <w:tab w:val="left" w:pos="180"/>
          <w:tab w:val="left" w:pos="1080"/>
        </w:tabs>
        <w:spacing w:after="120"/>
        <w:ind w:left="181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A95D2E" w:rsidRPr="00A300A0">
        <w:rPr>
          <w:b/>
          <w:color w:val="000000"/>
        </w:rPr>
        <w:t>Требования к содержанию инвестиционной программы</w:t>
      </w:r>
    </w:p>
    <w:p w:rsidR="00A95D2E" w:rsidRPr="00A300A0" w:rsidRDefault="006E4640" w:rsidP="006E4640">
      <w:pPr>
        <w:jc w:val="both"/>
      </w:pPr>
      <w:r>
        <w:tab/>
      </w:r>
      <w:r w:rsidR="00073917">
        <w:t xml:space="preserve">3.1. </w:t>
      </w:r>
      <w:r w:rsidR="00A95D2E" w:rsidRPr="00A300A0"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022D76" w:rsidRPr="00A300A0" w:rsidRDefault="006E4640" w:rsidP="006E4640">
      <w:pPr>
        <w:jc w:val="both"/>
      </w:pPr>
      <w:r>
        <w:tab/>
      </w:r>
      <w:r w:rsidR="00073917">
        <w:t xml:space="preserve">3.2. </w:t>
      </w:r>
      <w:r w:rsidR="00A95D2E" w:rsidRPr="00A300A0"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  <w:r w:rsidR="00022D76" w:rsidRPr="00A300A0">
        <w:t xml:space="preserve">     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022D76" w:rsidRPr="00A300A0" w:rsidRDefault="00022D76" w:rsidP="006E4640">
      <w:pPr>
        <w:jc w:val="both"/>
      </w:pPr>
      <w:r w:rsidRPr="00A300A0">
        <w:t xml:space="preserve">     </w:t>
      </w:r>
      <w:r w:rsidR="006E4640">
        <w:tab/>
      </w:r>
      <w:r w:rsidRPr="00A300A0"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022D76" w:rsidRPr="00073917" w:rsidRDefault="00073917" w:rsidP="00073917">
      <w:pPr>
        <w:jc w:val="both"/>
      </w:pPr>
      <w:r>
        <w:tab/>
        <w:t xml:space="preserve">3.3. </w:t>
      </w:r>
      <w:r w:rsidR="00022D76" w:rsidRPr="00073917">
        <w:t>Содержание инвестиционной программы и е</w:t>
      </w:r>
      <w:r w:rsidRPr="00073917">
        <w:t>ё</w:t>
      </w:r>
      <w:r w:rsidR="00022D76" w:rsidRPr="00073917">
        <w:t xml:space="preserve"> цели: </w:t>
      </w:r>
    </w:p>
    <w:p w:rsidR="00073917" w:rsidRDefault="00073917" w:rsidP="00073917">
      <w:pPr>
        <w:suppressAutoHyphens w:val="0"/>
        <w:jc w:val="both"/>
      </w:pPr>
      <w:r>
        <w:tab/>
        <w:t xml:space="preserve">3.3.1. </w:t>
      </w:r>
      <w:r w:rsidR="00022D76" w:rsidRPr="00A300A0">
        <w:t>Паспорт программы.</w:t>
      </w:r>
    </w:p>
    <w:p w:rsidR="00073917" w:rsidRDefault="00073917" w:rsidP="00073917">
      <w:pPr>
        <w:suppressAutoHyphens w:val="0"/>
        <w:jc w:val="both"/>
      </w:pPr>
      <w:r>
        <w:tab/>
        <w:t xml:space="preserve">3.3.2. </w:t>
      </w:r>
      <w:r w:rsidR="00022D76" w:rsidRPr="00A300A0">
        <w:t xml:space="preserve">Плановые значения показателей надежности, качества и </w:t>
      </w:r>
      <w:proofErr w:type="spellStart"/>
      <w:r w:rsidR="00022D76" w:rsidRPr="00A300A0">
        <w:t>энергоэффективности</w:t>
      </w:r>
      <w:proofErr w:type="spellEnd"/>
      <w:r w:rsidR="00022D76" w:rsidRPr="00A300A0">
        <w:t xml:space="preserve"> объектов централизованной системы водоснабжения и водоотведения.</w:t>
      </w:r>
    </w:p>
    <w:p w:rsidR="00073917" w:rsidRDefault="00073917" w:rsidP="00073917">
      <w:pPr>
        <w:suppressAutoHyphens w:val="0"/>
        <w:jc w:val="both"/>
      </w:pPr>
      <w:r>
        <w:tab/>
        <w:t xml:space="preserve">3.3.3. </w:t>
      </w:r>
      <w:r w:rsidR="00022D76" w:rsidRPr="00A300A0">
        <w:rPr>
          <w:lang w:eastAsia="ru-RU"/>
        </w:rPr>
        <w:t>Общие положения.</w:t>
      </w:r>
    </w:p>
    <w:p w:rsidR="00073917" w:rsidRDefault="00073917" w:rsidP="00073917">
      <w:pPr>
        <w:suppressAutoHyphens w:val="0"/>
        <w:jc w:val="both"/>
      </w:pPr>
      <w:r>
        <w:tab/>
        <w:t xml:space="preserve">3.3.4. </w:t>
      </w:r>
      <w:r w:rsidR="00022D76" w:rsidRPr="00A300A0">
        <w:rPr>
          <w:lang w:eastAsia="ru-RU"/>
        </w:rPr>
        <w:t>Существующее положение в сфере водоснабжения и водоотведения</w:t>
      </w:r>
    </w:p>
    <w:p w:rsidR="00022D76" w:rsidRPr="00A300A0" w:rsidRDefault="00073917" w:rsidP="00073917">
      <w:pPr>
        <w:suppressAutoHyphens w:val="0"/>
        <w:jc w:val="both"/>
      </w:pPr>
      <w:r>
        <w:tab/>
        <w:t xml:space="preserve">3.3.4.1. </w:t>
      </w:r>
      <w:r w:rsidR="00022D76" w:rsidRPr="00A300A0">
        <w:rPr>
          <w:lang w:eastAsia="ru-RU"/>
        </w:rPr>
        <w:t>Данные о составе системы холодного водоснабжения и водоотведения;</w:t>
      </w:r>
    </w:p>
    <w:p w:rsidR="00073917" w:rsidRDefault="00073917" w:rsidP="00073917">
      <w:pPr>
        <w:suppressAutoHyphens w:val="0"/>
        <w:ind w:left="181"/>
        <w:jc w:val="both"/>
        <w:rPr>
          <w:lang w:eastAsia="ru-RU"/>
        </w:rPr>
      </w:pPr>
      <w:r>
        <w:rPr>
          <w:lang w:eastAsia="ru-RU"/>
        </w:rPr>
        <w:tab/>
        <w:t xml:space="preserve">3.3.4.2. </w:t>
      </w:r>
      <w:r w:rsidR="00022D76" w:rsidRPr="00A300A0">
        <w:rPr>
          <w:lang w:eastAsia="ru-RU"/>
        </w:rPr>
        <w:t>Перечень мероприятий по реконструкции и (или) модернизации объектов централизованной системы холодного водоснабжения и водоотведения.</w:t>
      </w:r>
    </w:p>
    <w:p w:rsidR="00022D76" w:rsidRPr="00A300A0" w:rsidRDefault="00073917" w:rsidP="00073917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3.3.5. </w:t>
      </w:r>
      <w:r w:rsidR="00022D76" w:rsidRPr="00A300A0">
        <w:rPr>
          <w:lang w:eastAsia="ru-RU"/>
        </w:rPr>
        <w:t xml:space="preserve">Анализ экономического эффекта до и после реализации Программы. </w:t>
      </w:r>
    </w:p>
    <w:p w:rsidR="00022D76" w:rsidRPr="00A300A0" w:rsidRDefault="00073917" w:rsidP="00073917">
      <w:pPr>
        <w:suppressAutoHyphens w:val="0"/>
        <w:ind w:left="181"/>
        <w:jc w:val="both"/>
      </w:pPr>
      <w:r>
        <w:rPr>
          <w:lang w:eastAsia="ru-RU"/>
        </w:rPr>
        <w:tab/>
        <w:t xml:space="preserve">3.3.6. </w:t>
      </w:r>
      <w:r w:rsidR="00022D76" w:rsidRPr="00A300A0">
        <w:rPr>
          <w:lang w:eastAsia="ru-RU"/>
        </w:rPr>
        <w:t>График реализации мероприятий инвестиционной программы, включая график ввода объектов централизованных систем холодного водоснабжения в эксплуатацию.</w:t>
      </w:r>
    </w:p>
    <w:p w:rsidR="00022D76" w:rsidRPr="00A300A0" w:rsidRDefault="00073917" w:rsidP="00073917">
      <w:pPr>
        <w:suppressAutoHyphens w:val="0"/>
        <w:jc w:val="both"/>
      </w:pPr>
      <w:r>
        <w:tab/>
        <w:t xml:space="preserve">3.3.7. </w:t>
      </w:r>
      <w:r w:rsidR="00022D76" w:rsidRPr="00A300A0">
        <w:t>Ресурсное обеспечение Программы.</w:t>
      </w:r>
    </w:p>
    <w:p w:rsidR="00022D76" w:rsidRPr="00A300A0" w:rsidRDefault="00073917" w:rsidP="00073917">
      <w:pPr>
        <w:suppressAutoHyphens w:val="0"/>
        <w:jc w:val="both"/>
      </w:pPr>
      <w:r>
        <w:tab/>
        <w:t xml:space="preserve">3.3.8. </w:t>
      </w:r>
      <w:r w:rsidR="00022D76" w:rsidRPr="00A300A0">
        <w:t>План мероприятий по приведению качества питьевой воды в соответствие с установленными требованиями</w:t>
      </w:r>
      <w:r w:rsidR="00022D76" w:rsidRPr="00A300A0">
        <w:rPr>
          <w:color w:val="333333"/>
          <w:lang w:eastAsia="ru-RU"/>
        </w:rPr>
        <w:t xml:space="preserve">. </w:t>
      </w:r>
    </w:p>
    <w:p w:rsidR="00022D76" w:rsidRPr="00A300A0" w:rsidRDefault="00073917" w:rsidP="00073917">
      <w:pPr>
        <w:suppressAutoHyphens w:val="0"/>
        <w:jc w:val="both"/>
      </w:pPr>
      <w:r>
        <w:rPr>
          <w:lang w:eastAsia="ru-RU"/>
        </w:rPr>
        <w:tab/>
        <w:t xml:space="preserve">3.3.9. </w:t>
      </w:r>
      <w:r w:rsidR="00022D76" w:rsidRPr="00A300A0">
        <w:rPr>
          <w:lang w:eastAsia="ru-RU"/>
        </w:rPr>
        <w:t xml:space="preserve">Механизм управления реализацией инвестиционной программы. </w:t>
      </w:r>
    </w:p>
    <w:p w:rsidR="00022D76" w:rsidRPr="00A300A0" w:rsidRDefault="00073917" w:rsidP="00073917">
      <w:pPr>
        <w:suppressAutoHyphens w:val="0"/>
        <w:jc w:val="both"/>
      </w:pPr>
      <w:r>
        <w:rPr>
          <w:lang w:eastAsia="ru-RU"/>
        </w:rPr>
        <w:tab/>
        <w:t xml:space="preserve">3.3.10. </w:t>
      </w:r>
      <w:r w:rsidR="00022D76" w:rsidRPr="00A300A0">
        <w:rPr>
          <w:lang w:eastAsia="ru-RU"/>
        </w:rPr>
        <w:t>Контроль реализации Программы.</w:t>
      </w:r>
    </w:p>
    <w:p w:rsidR="00073917" w:rsidRDefault="00073917" w:rsidP="00073917">
      <w:pPr>
        <w:jc w:val="both"/>
      </w:pPr>
      <w:r>
        <w:tab/>
        <w:t xml:space="preserve">3.4. </w:t>
      </w:r>
      <w:r w:rsidR="00022D76" w:rsidRPr="00073917">
        <w:t>Финансовые источники на реализацию инвестиционной программы:</w:t>
      </w:r>
    </w:p>
    <w:p w:rsidR="00073917" w:rsidRDefault="00073917" w:rsidP="00073917">
      <w:pPr>
        <w:jc w:val="both"/>
      </w:pPr>
      <w:r>
        <w:tab/>
        <w:t xml:space="preserve">3.4.1. </w:t>
      </w:r>
      <w:r w:rsidR="00022D76" w:rsidRPr="00A300A0">
        <w:rPr>
          <w:color w:val="000000"/>
        </w:rPr>
        <w:t>ООО «Квант» рассчитать объем финансовых потребностей для реализации инвестиционной программы.</w:t>
      </w:r>
    </w:p>
    <w:p w:rsidR="00022D76" w:rsidRPr="00073917" w:rsidRDefault="00073917" w:rsidP="00073917">
      <w:pPr>
        <w:jc w:val="both"/>
      </w:pPr>
      <w:r>
        <w:tab/>
        <w:t xml:space="preserve">3.5. </w:t>
      </w:r>
      <w:r w:rsidR="00022D76" w:rsidRPr="00073917">
        <w:t>Сроки разработки инвестиционной программы:</w:t>
      </w:r>
    </w:p>
    <w:p w:rsidR="00A95D2E" w:rsidRPr="00A300A0" w:rsidRDefault="00073917" w:rsidP="00073917">
      <w:pPr>
        <w:jc w:val="both"/>
      </w:pPr>
      <w:r>
        <w:tab/>
      </w:r>
      <w:r w:rsidR="00022D76" w:rsidRPr="00A300A0"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4D7925" w:rsidRPr="00A300A0" w:rsidRDefault="004D7925" w:rsidP="00A300A0">
      <w:pPr>
        <w:ind w:firstLine="181"/>
        <w:jc w:val="both"/>
      </w:pPr>
    </w:p>
    <w:p w:rsidR="00A95D2E" w:rsidRPr="00A300A0" w:rsidRDefault="00A95D2E" w:rsidP="00A300A0">
      <w:pPr>
        <w:pStyle w:val="af5"/>
        <w:numPr>
          <w:ilvl w:val="0"/>
          <w:numId w:val="18"/>
        </w:numPr>
        <w:ind w:firstLine="181"/>
        <w:rPr>
          <w:b/>
          <w:vanish/>
        </w:rPr>
      </w:pPr>
    </w:p>
    <w:p w:rsidR="007F4B95" w:rsidRDefault="007F4B95" w:rsidP="006E4640">
      <w:pPr>
        <w:ind w:left="895"/>
        <w:rPr>
          <w:b/>
        </w:rPr>
      </w:pPr>
    </w:p>
    <w:p w:rsidR="007F4B95" w:rsidRDefault="007F4B95" w:rsidP="006E4640">
      <w:pPr>
        <w:ind w:left="895"/>
        <w:rPr>
          <w:b/>
        </w:rPr>
      </w:pPr>
    </w:p>
    <w:p w:rsidR="007F4B95" w:rsidRDefault="007F4B95" w:rsidP="006E4640">
      <w:pPr>
        <w:ind w:left="895"/>
        <w:rPr>
          <w:b/>
        </w:rPr>
      </w:pPr>
    </w:p>
    <w:p w:rsidR="009304AA" w:rsidRDefault="009304AA" w:rsidP="007F4B95">
      <w:pPr>
        <w:ind w:left="895"/>
        <w:jc w:val="center"/>
        <w:rPr>
          <w:b/>
        </w:rPr>
      </w:pPr>
    </w:p>
    <w:p w:rsidR="006559C0" w:rsidRPr="00A300A0" w:rsidRDefault="006E4640" w:rsidP="007F4B95">
      <w:pPr>
        <w:ind w:left="895"/>
        <w:jc w:val="center"/>
        <w:rPr>
          <w:b/>
        </w:rPr>
      </w:pPr>
      <w:r>
        <w:rPr>
          <w:b/>
        </w:rPr>
        <w:t xml:space="preserve">4. </w:t>
      </w:r>
      <w:r w:rsidR="00211720" w:rsidRPr="00A300A0">
        <w:rPr>
          <w:b/>
        </w:rPr>
        <w:t xml:space="preserve">Перечень мероприятий по реконструкции объектов водоснабжения муниципального образования </w:t>
      </w:r>
      <w:r w:rsidR="00130253" w:rsidRPr="00A300A0">
        <w:rPr>
          <w:b/>
        </w:rPr>
        <w:t>село Ермаковское</w:t>
      </w:r>
    </w:p>
    <w:p w:rsidR="009304AA" w:rsidRDefault="009304AA" w:rsidP="00A300A0">
      <w:pPr>
        <w:ind w:firstLine="181"/>
        <w:rPr>
          <w:b/>
        </w:rPr>
      </w:pPr>
    </w:p>
    <w:p w:rsidR="007E1EAF" w:rsidRPr="009304AA" w:rsidRDefault="009304AA" w:rsidP="009304AA">
      <w:r>
        <w:rPr>
          <w:b/>
        </w:rPr>
        <w:tab/>
      </w:r>
      <w:r w:rsidRPr="009304AA">
        <w:t xml:space="preserve">4.1. </w:t>
      </w:r>
      <w:r w:rsidRPr="009304AA">
        <w:t>Наименование мероприятий</w:t>
      </w:r>
      <w:r w:rsidRPr="009304AA">
        <w:t xml:space="preserve"> </w:t>
      </w:r>
      <w:r w:rsidRPr="009304AA">
        <w:t>по реконструкции объектов водоснабжения муниципального образования село Ермаковское</w:t>
      </w:r>
      <w:r>
        <w:t>:</w:t>
      </w:r>
    </w:p>
    <w:p w:rsidR="007E1EAF" w:rsidRPr="00A300A0" w:rsidRDefault="007E1EAF" w:rsidP="00A300A0">
      <w:pPr>
        <w:ind w:firstLine="18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7252"/>
      </w:tblGrid>
      <w:tr w:rsidR="00821A06" w:rsidRPr="00A300A0" w:rsidTr="007F4B95">
        <w:tc>
          <w:tcPr>
            <w:tcW w:w="936" w:type="dxa"/>
            <w:vAlign w:val="center"/>
          </w:tcPr>
          <w:p w:rsidR="00821A06" w:rsidRPr="00A300A0" w:rsidRDefault="00821A06" w:rsidP="007F4B95">
            <w:pPr>
              <w:ind w:firstLine="181"/>
              <w:jc w:val="center"/>
            </w:pPr>
            <w:r w:rsidRPr="00A300A0">
              <w:t xml:space="preserve">№ </w:t>
            </w:r>
            <w:proofErr w:type="gramStart"/>
            <w:r w:rsidRPr="00A300A0">
              <w:t>п</w:t>
            </w:r>
            <w:proofErr w:type="gramEnd"/>
            <w:r w:rsidRPr="00A300A0">
              <w:t>/п</w:t>
            </w:r>
          </w:p>
        </w:tc>
        <w:tc>
          <w:tcPr>
            <w:tcW w:w="7252" w:type="dxa"/>
            <w:vAlign w:val="center"/>
          </w:tcPr>
          <w:p w:rsidR="00821A06" w:rsidRPr="00A300A0" w:rsidRDefault="00821A06" w:rsidP="007F4B95">
            <w:pPr>
              <w:ind w:firstLine="181"/>
              <w:jc w:val="center"/>
            </w:pPr>
            <w:r w:rsidRPr="00A300A0">
              <w:t>Наименование мероприятий</w:t>
            </w:r>
          </w:p>
        </w:tc>
      </w:tr>
      <w:tr w:rsidR="00821A06" w:rsidRPr="00A300A0" w:rsidTr="007F4B95">
        <w:tc>
          <w:tcPr>
            <w:tcW w:w="8188" w:type="dxa"/>
            <w:gridSpan w:val="2"/>
            <w:vAlign w:val="center"/>
          </w:tcPr>
          <w:p w:rsidR="00821A06" w:rsidRPr="00A300A0" w:rsidRDefault="00821A06" w:rsidP="007F4B95">
            <w:pPr>
              <w:ind w:firstLine="181"/>
              <w:jc w:val="center"/>
            </w:pPr>
            <w:r w:rsidRPr="00A300A0">
              <w:t>Водоснабжение:</w:t>
            </w:r>
          </w:p>
        </w:tc>
      </w:tr>
      <w:tr w:rsidR="00A0115A" w:rsidRPr="00A300A0" w:rsidTr="007F4B95">
        <w:tc>
          <w:tcPr>
            <w:tcW w:w="936" w:type="dxa"/>
            <w:vAlign w:val="center"/>
          </w:tcPr>
          <w:p w:rsidR="00A0115A" w:rsidRPr="00A300A0" w:rsidRDefault="00A0115A" w:rsidP="007F4B95">
            <w:pPr>
              <w:ind w:firstLine="181"/>
              <w:jc w:val="center"/>
            </w:pPr>
            <w:r w:rsidRPr="00A300A0">
              <w:t>1</w:t>
            </w:r>
          </w:p>
        </w:tc>
        <w:tc>
          <w:tcPr>
            <w:tcW w:w="7252" w:type="dxa"/>
            <w:vAlign w:val="center"/>
          </w:tcPr>
          <w:p w:rsidR="007F4B95" w:rsidRDefault="00A0115A" w:rsidP="007F4B95">
            <w:pPr>
              <w:ind w:firstLine="181"/>
            </w:pPr>
            <w:r w:rsidRPr="00A300A0">
              <w:t>реконструкция сетей холодного водоснабжения ул. Октябрьская</w:t>
            </w:r>
          </w:p>
          <w:p w:rsidR="00A0115A" w:rsidRPr="00A300A0" w:rsidRDefault="00A0115A" w:rsidP="007F4B95">
            <w:pPr>
              <w:ind w:firstLine="181"/>
            </w:pPr>
            <w:proofErr w:type="gramStart"/>
            <w:r w:rsidRPr="00A300A0">
              <w:t>(участок ул. Сильвина-ул.</w:t>
            </w:r>
            <w:proofErr w:type="gramEnd"/>
            <w:r w:rsidRPr="00A300A0">
              <w:t xml:space="preserve"> </w:t>
            </w:r>
            <w:proofErr w:type="gramStart"/>
            <w:r w:rsidRPr="00A300A0">
              <w:t>Суркова</w:t>
            </w:r>
            <w:r w:rsidR="00051DA3" w:rsidRPr="00A300A0">
              <w:t xml:space="preserve"> 309м.</w:t>
            </w:r>
            <w:r w:rsidRPr="00A300A0">
              <w:t>)</w:t>
            </w:r>
            <w:proofErr w:type="gramEnd"/>
          </w:p>
        </w:tc>
      </w:tr>
      <w:tr w:rsidR="00A0115A" w:rsidRPr="00A300A0" w:rsidTr="007F4B95">
        <w:tc>
          <w:tcPr>
            <w:tcW w:w="936" w:type="dxa"/>
            <w:vAlign w:val="center"/>
          </w:tcPr>
          <w:p w:rsidR="00A0115A" w:rsidRPr="00A300A0" w:rsidRDefault="00A0115A" w:rsidP="007F4B95">
            <w:pPr>
              <w:ind w:firstLine="181"/>
              <w:jc w:val="center"/>
            </w:pPr>
            <w:r w:rsidRPr="00A300A0">
              <w:t>2</w:t>
            </w:r>
          </w:p>
        </w:tc>
        <w:tc>
          <w:tcPr>
            <w:tcW w:w="7252" w:type="dxa"/>
            <w:vAlign w:val="center"/>
          </w:tcPr>
          <w:p w:rsidR="007F4B95" w:rsidRDefault="00A0115A" w:rsidP="007F4B95">
            <w:pPr>
              <w:ind w:firstLine="181"/>
            </w:pPr>
            <w:r w:rsidRPr="00A300A0">
              <w:t>реконструкция сетей холодного водоснабжения ул. Октябрьская</w:t>
            </w:r>
          </w:p>
          <w:p w:rsidR="00A0115A" w:rsidRPr="00A300A0" w:rsidRDefault="00A0115A" w:rsidP="007F4B95">
            <w:pPr>
              <w:ind w:firstLine="181"/>
            </w:pPr>
            <w:proofErr w:type="gramStart"/>
            <w:r w:rsidRPr="00A300A0">
              <w:t>(участок ул. Демьяна Бедного-ул.</w:t>
            </w:r>
            <w:proofErr w:type="gramEnd"/>
            <w:r w:rsidRPr="00A300A0">
              <w:t xml:space="preserve"> </w:t>
            </w:r>
            <w:proofErr w:type="gramStart"/>
            <w:r w:rsidRPr="00A300A0">
              <w:t>Сильвина</w:t>
            </w:r>
            <w:r w:rsidR="00051DA3" w:rsidRPr="00A300A0">
              <w:t xml:space="preserve"> 221м.</w:t>
            </w:r>
            <w:r w:rsidRPr="00A300A0">
              <w:t>)</w:t>
            </w:r>
            <w:proofErr w:type="gramEnd"/>
          </w:p>
        </w:tc>
      </w:tr>
      <w:tr w:rsidR="00A0115A" w:rsidRPr="00A300A0" w:rsidTr="007F4B95">
        <w:tc>
          <w:tcPr>
            <w:tcW w:w="936" w:type="dxa"/>
            <w:vAlign w:val="center"/>
          </w:tcPr>
          <w:p w:rsidR="00A0115A" w:rsidRPr="00A300A0" w:rsidRDefault="00A0115A" w:rsidP="007F4B95">
            <w:pPr>
              <w:ind w:firstLine="181"/>
              <w:jc w:val="center"/>
            </w:pPr>
            <w:r w:rsidRPr="00A300A0">
              <w:t>3</w:t>
            </w:r>
          </w:p>
        </w:tc>
        <w:tc>
          <w:tcPr>
            <w:tcW w:w="7252" w:type="dxa"/>
            <w:vAlign w:val="center"/>
          </w:tcPr>
          <w:p w:rsidR="007F4B95" w:rsidRDefault="00A0115A" w:rsidP="007F4B95">
            <w:pPr>
              <w:ind w:firstLine="181"/>
            </w:pPr>
            <w:r w:rsidRPr="00A300A0">
              <w:t>реконструкция сетей холодного водоснабжения ул. Октябрьская</w:t>
            </w:r>
          </w:p>
          <w:p w:rsidR="00A0115A" w:rsidRPr="00A300A0" w:rsidRDefault="00A0115A" w:rsidP="007F4B95">
            <w:pPr>
              <w:ind w:firstLine="181"/>
            </w:pPr>
            <w:proofErr w:type="gramStart"/>
            <w:r w:rsidRPr="00A300A0">
              <w:t>(участок ул. Ленина-ул.</w:t>
            </w:r>
            <w:proofErr w:type="gramEnd"/>
            <w:r w:rsidRPr="00A300A0">
              <w:t xml:space="preserve"> </w:t>
            </w:r>
            <w:proofErr w:type="gramStart"/>
            <w:r w:rsidRPr="00A300A0">
              <w:t>Декабрьская</w:t>
            </w:r>
            <w:r w:rsidR="00051DA3" w:rsidRPr="00A300A0">
              <w:t xml:space="preserve"> 251м.</w:t>
            </w:r>
            <w:r w:rsidRPr="00A300A0">
              <w:t>)</w:t>
            </w:r>
            <w:proofErr w:type="gramEnd"/>
          </w:p>
        </w:tc>
      </w:tr>
      <w:tr w:rsidR="00A0115A" w:rsidRPr="00A300A0" w:rsidTr="007F4B95">
        <w:tc>
          <w:tcPr>
            <w:tcW w:w="936" w:type="dxa"/>
            <w:vAlign w:val="center"/>
          </w:tcPr>
          <w:p w:rsidR="00A0115A" w:rsidRPr="00A300A0" w:rsidRDefault="00A0115A" w:rsidP="007F4B95">
            <w:pPr>
              <w:ind w:firstLine="181"/>
              <w:jc w:val="center"/>
            </w:pPr>
            <w:r w:rsidRPr="00A300A0">
              <w:t>4</w:t>
            </w:r>
          </w:p>
        </w:tc>
        <w:tc>
          <w:tcPr>
            <w:tcW w:w="7252" w:type="dxa"/>
            <w:vAlign w:val="center"/>
          </w:tcPr>
          <w:p w:rsidR="007F4B95" w:rsidRDefault="00A0115A" w:rsidP="007F4B95">
            <w:pPr>
              <w:ind w:firstLine="181"/>
            </w:pPr>
            <w:r w:rsidRPr="00A300A0">
              <w:t>реконструкция сетей холодного водоснабжения ул. Октябрьская</w:t>
            </w:r>
          </w:p>
          <w:p w:rsidR="00A0115A" w:rsidRPr="00A300A0" w:rsidRDefault="00A0115A" w:rsidP="007F4B95">
            <w:pPr>
              <w:ind w:firstLine="181"/>
            </w:pPr>
            <w:proofErr w:type="gramStart"/>
            <w:r w:rsidRPr="00A300A0">
              <w:t>(участок пер. Рабочий-ул.</w:t>
            </w:r>
            <w:proofErr w:type="gramEnd"/>
            <w:r w:rsidRPr="00A300A0">
              <w:t xml:space="preserve"> </w:t>
            </w:r>
            <w:proofErr w:type="gramStart"/>
            <w:r w:rsidRPr="00A300A0">
              <w:t>Демьяна Бедного</w:t>
            </w:r>
            <w:r w:rsidR="00051DA3" w:rsidRPr="00A300A0">
              <w:t xml:space="preserve"> 530м.</w:t>
            </w:r>
            <w:r w:rsidRPr="00A300A0">
              <w:t>)</w:t>
            </w:r>
            <w:proofErr w:type="gramEnd"/>
          </w:p>
        </w:tc>
      </w:tr>
      <w:tr w:rsidR="00A0115A" w:rsidRPr="00A300A0" w:rsidTr="007F4B95">
        <w:tc>
          <w:tcPr>
            <w:tcW w:w="936" w:type="dxa"/>
            <w:vAlign w:val="center"/>
          </w:tcPr>
          <w:p w:rsidR="00A0115A" w:rsidRPr="00A300A0" w:rsidRDefault="00A0115A" w:rsidP="007F4B95">
            <w:pPr>
              <w:ind w:firstLine="181"/>
              <w:jc w:val="center"/>
            </w:pPr>
            <w:r w:rsidRPr="00A300A0">
              <w:t>5</w:t>
            </w:r>
          </w:p>
        </w:tc>
        <w:tc>
          <w:tcPr>
            <w:tcW w:w="7252" w:type="dxa"/>
            <w:vAlign w:val="center"/>
          </w:tcPr>
          <w:p w:rsidR="007F4B95" w:rsidRDefault="00A0115A" w:rsidP="007F4B95">
            <w:pPr>
              <w:ind w:firstLine="181"/>
            </w:pPr>
            <w:r w:rsidRPr="00A300A0">
              <w:t>реконструкция сетей холодного водоснабжения ул. Ленина</w:t>
            </w:r>
          </w:p>
          <w:p w:rsidR="00A0115A" w:rsidRPr="00A300A0" w:rsidRDefault="00A0115A" w:rsidP="007F4B95">
            <w:pPr>
              <w:ind w:firstLine="181"/>
              <w:rPr>
                <w:lang w:eastAsia="ru-RU"/>
              </w:rPr>
            </w:pPr>
            <w:proofErr w:type="gramStart"/>
            <w:r w:rsidRPr="00A300A0">
              <w:t>(участок ул. Октябрьская-ул.</w:t>
            </w:r>
            <w:proofErr w:type="gramEnd"/>
            <w:r w:rsidRPr="00A300A0">
              <w:t xml:space="preserve"> </w:t>
            </w:r>
            <w:proofErr w:type="gramStart"/>
            <w:r w:rsidRPr="00A300A0">
              <w:t>Максима Горького</w:t>
            </w:r>
            <w:r w:rsidR="00051DA3" w:rsidRPr="00A300A0">
              <w:t xml:space="preserve"> 180м.</w:t>
            </w:r>
            <w:r w:rsidRPr="00A300A0">
              <w:t>)</w:t>
            </w:r>
            <w:proofErr w:type="gramEnd"/>
          </w:p>
        </w:tc>
      </w:tr>
      <w:tr w:rsidR="00A0115A" w:rsidRPr="00A300A0" w:rsidTr="007F4B95">
        <w:tc>
          <w:tcPr>
            <w:tcW w:w="936" w:type="dxa"/>
            <w:vAlign w:val="center"/>
          </w:tcPr>
          <w:p w:rsidR="00A0115A" w:rsidRPr="00A300A0" w:rsidRDefault="00A0115A" w:rsidP="007F4B95">
            <w:pPr>
              <w:ind w:firstLine="181"/>
              <w:jc w:val="center"/>
            </w:pPr>
            <w:r w:rsidRPr="00A300A0">
              <w:t>6</w:t>
            </w:r>
          </w:p>
        </w:tc>
        <w:tc>
          <w:tcPr>
            <w:tcW w:w="7252" w:type="dxa"/>
            <w:vAlign w:val="center"/>
          </w:tcPr>
          <w:p w:rsidR="007F4B95" w:rsidRDefault="00A0115A" w:rsidP="007F4B95">
            <w:pPr>
              <w:ind w:firstLine="181"/>
            </w:pPr>
            <w:r w:rsidRPr="00A300A0">
              <w:t>реконструкция сетей холодного водоснабжения ул. Ленина</w:t>
            </w:r>
          </w:p>
          <w:p w:rsidR="00A0115A" w:rsidRPr="00A300A0" w:rsidRDefault="00A0115A" w:rsidP="007F4B95">
            <w:pPr>
              <w:ind w:firstLine="181"/>
              <w:rPr>
                <w:lang w:eastAsia="ru-RU"/>
              </w:rPr>
            </w:pPr>
            <w:proofErr w:type="gramStart"/>
            <w:r w:rsidRPr="00A300A0">
              <w:t>(участок пл. Карпова-ул.</w:t>
            </w:r>
            <w:proofErr w:type="gramEnd"/>
            <w:r w:rsidRPr="00A300A0">
              <w:t xml:space="preserve"> </w:t>
            </w:r>
            <w:proofErr w:type="gramStart"/>
            <w:r w:rsidRPr="00A300A0">
              <w:t>Максима Горького</w:t>
            </w:r>
            <w:r w:rsidR="00051DA3" w:rsidRPr="00A300A0">
              <w:t xml:space="preserve"> 150м.</w:t>
            </w:r>
            <w:r w:rsidRPr="00A300A0">
              <w:t>)</w:t>
            </w:r>
            <w:proofErr w:type="gramEnd"/>
          </w:p>
        </w:tc>
      </w:tr>
    </w:tbl>
    <w:p w:rsidR="009304AA" w:rsidRDefault="009304AA" w:rsidP="00A300A0">
      <w:pPr>
        <w:ind w:firstLine="181"/>
      </w:pPr>
    </w:p>
    <w:p w:rsidR="00E57D16" w:rsidRPr="00A300A0" w:rsidRDefault="009304AA" w:rsidP="009304AA">
      <w:r>
        <w:tab/>
        <w:t xml:space="preserve">4.2. </w:t>
      </w:r>
      <w:r w:rsidR="00E57D16" w:rsidRPr="00A300A0">
        <w:t>Реализация мероприятий по строительству, модернизации и реконст</w:t>
      </w:r>
      <w:r w:rsidR="00BF46F5" w:rsidRPr="00A300A0">
        <w:t xml:space="preserve">рукции объектов водоснабжения </w:t>
      </w:r>
      <w:r w:rsidR="00E57D16" w:rsidRPr="00A300A0">
        <w:t xml:space="preserve">муниципального образования </w:t>
      </w:r>
      <w:r w:rsidR="00BF46F5" w:rsidRPr="00A300A0">
        <w:t>село Ермаковское</w:t>
      </w:r>
      <w:r w:rsidR="00E57D16" w:rsidRPr="00A300A0">
        <w:t xml:space="preserve"> </w:t>
      </w:r>
      <w:r w:rsidR="00B8436D" w:rsidRPr="00A300A0">
        <w:t>позволит избежать:</w:t>
      </w:r>
    </w:p>
    <w:p w:rsidR="00E57D16" w:rsidRPr="00A300A0" w:rsidRDefault="00CA0DFA" w:rsidP="00CA0DFA">
      <w:r>
        <w:tab/>
        <w:t>4.2.1. У</w:t>
      </w:r>
      <w:r w:rsidR="00E57D16" w:rsidRPr="00A300A0">
        <w:t>худшени</w:t>
      </w:r>
      <w:r>
        <w:t>я</w:t>
      </w:r>
      <w:r w:rsidR="00E57D16" w:rsidRPr="00A300A0">
        <w:t xml:space="preserve"> качества питьевой воды;</w:t>
      </w:r>
    </w:p>
    <w:p w:rsidR="00E57D16" w:rsidRPr="00A300A0" w:rsidRDefault="00CA0DFA" w:rsidP="00CA0DFA">
      <w:r>
        <w:tab/>
        <w:t>4.2.3. У</w:t>
      </w:r>
      <w:r w:rsidR="00E57D16" w:rsidRPr="00A300A0">
        <w:t>величени</w:t>
      </w:r>
      <w:r w:rsidR="00393D08">
        <w:t>я</w:t>
      </w:r>
      <w:r w:rsidR="00E57D16" w:rsidRPr="00A300A0">
        <w:t xml:space="preserve"> процента аварийности централизованных систем водоснабжения;</w:t>
      </w:r>
    </w:p>
    <w:p w:rsidR="00B8436D" w:rsidRPr="00A300A0" w:rsidRDefault="00393D08" w:rsidP="00393D08">
      <w:r>
        <w:tab/>
        <w:t>4.2.4. У</w:t>
      </w:r>
      <w:r w:rsidR="00E57D16" w:rsidRPr="00A300A0">
        <w:t>величени</w:t>
      </w:r>
      <w:r>
        <w:t>я</w:t>
      </w:r>
      <w:r w:rsidR="00E57D16" w:rsidRPr="00A300A0">
        <w:t xml:space="preserve"> уровня потерь питьевой воды при транспортировке.</w:t>
      </w:r>
    </w:p>
    <w:p w:rsidR="009304AA" w:rsidRDefault="009304AA" w:rsidP="009304AA">
      <w:pPr>
        <w:ind w:left="901"/>
        <w:jc w:val="center"/>
        <w:rPr>
          <w:b/>
        </w:rPr>
      </w:pPr>
    </w:p>
    <w:p w:rsidR="00F4739B" w:rsidRPr="00A300A0" w:rsidRDefault="009304AA" w:rsidP="009304AA">
      <w:pPr>
        <w:spacing w:after="120"/>
        <w:ind w:left="902"/>
        <w:jc w:val="center"/>
        <w:rPr>
          <w:b/>
        </w:rPr>
      </w:pPr>
      <w:r>
        <w:rPr>
          <w:b/>
        </w:rPr>
        <w:t xml:space="preserve">5. </w:t>
      </w:r>
      <w:r w:rsidR="00F4739B" w:rsidRPr="00A300A0">
        <w:rPr>
          <w:b/>
        </w:rPr>
        <w:t>Срок реализации Инвестиционной программы</w:t>
      </w:r>
    </w:p>
    <w:p w:rsidR="00F4739B" w:rsidRPr="00A300A0" w:rsidRDefault="009304AA" w:rsidP="009304AA">
      <w:pPr>
        <w:jc w:val="both"/>
      </w:pPr>
      <w:r>
        <w:tab/>
      </w:r>
      <w:r w:rsidR="00F4739B" w:rsidRPr="00A300A0">
        <w:t>Срок реализаци</w:t>
      </w:r>
      <w:r w:rsidR="007E1EAF" w:rsidRPr="00A300A0">
        <w:t>и Инвестиционной программы: 2020-2035</w:t>
      </w:r>
      <w:r w:rsidR="00F4739B" w:rsidRPr="00A300A0">
        <w:t xml:space="preserve"> годы.</w:t>
      </w:r>
    </w:p>
    <w:p w:rsidR="009304AA" w:rsidRDefault="009304AA" w:rsidP="009304AA">
      <w:pPr>
        <w:ind w:left="901"/>
        <w:jc w:val="center"/>
        <w:rPr>
          <w:b/>
        </w:rPr>
      </w:pPr>
    </w:p>
    <w:p w:rsidR="00F4739B" w:rsidRPr="00A300A0" w:rsidRDefault="009304AA" w:rsidP="00393D08">
      <w:pPr>
        <w:spacing w:after="120"/>
        <w:ind w:left="902"/>
        <w:jc w:val="center"/>
        <w:rPr>
          <w:b/>
        </w:rPr>
      </w:pPr>
      <w:r>
        <w:rPr>
          <w:b/>
        </w:rPr>
        <w:t xml:space="preserve">6. </w:t>
      </w:r>
      <w:r w:rsidR="00F4739B" w:rsidRPr="00A300A0">
        <w:rPr>
          <w:b/>
        </w:rPr>
        <w:t>Порядок и форма представления, рассмо</w:t>
      </w:r>
      <w:r w:rsidR="00813440" w:rsidRPr="00A300A0">
        <w:rPr>
          <w:b/>
        </w:rPr>
        <w:t>трен</w:t>
      </w:r>
      <w:r w:rsidR="00F4739B" w:rsidRPr="00A300A0">
        <w:rPr>
          <w:b/>
        </w:rPr>
        <w:t>ия и согласования Инвестиционной программы</w:t>
      </w:r>
    </w:p>
    <w:p w:rsidR="00F4739B" w:rsidRPr="00A300A0" w:rsidRDefault="009304AA" w:rsidP="009304AA">
      <w:pPr>
        <w:jc w:val="both"/>
      </w:pPr>
      <w:r>
        <w:tab/>
      </w:r>
      <w:r w:rsidR="00813440" w:rsidRPr="00A300A0">
        <w:t>Порядок и форма представления, рассмотрения и согласования Инвестиционной программы должны соответствовать разделу 4 постановления Правительства Российской Федерации от 29.07.2013</w:t>
      </w:r>
      <w:r w:rsidR="000E2278">
        <w:t xml:space="preserve"> </w:t>
      </w:r>
      <w:r w:rsidR="00813440" w:rsidRPr="00A300A0">
        <w:t>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304AA" w:rsidRPr="00A300A0" w:rsidRDefault="009304AA">
      <w:pPr>
        <w:jc w:val="both"/>
      </w:pPr>
    </w:p>
    <w:sectPr w:rsidR="009304AA" w:rsidRPr="00A300A0" w:rsidSect="00A95D2E">
      <w:pgSz w:w="12240" w:h="15840"/>
      <w:pgMar w:top="1134" w:right="851" w:bottom="1134" w:left="1701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D8" w:rsidRDefault="00DE52D8">
      <w:r>
        <w:separator/>
      </w:r>
    </w:p>
  </w:endnote>
  <w:endnote w:type="continuationSeparator" w:id="0">
    <w:p w:rsidR="00DE52D8" w:rsidRDefault="00DE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93" w:rsidRDefault="00DE52D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BC0">
      <w:rPr>
        <w:noProof/>
      </w:rPr>
      <w:t>1</w:t>
    </w:r>
    <w:r>
      <w:rPr>
        <w:noProof/>
      </w:rPr>
      <w:fldChar w:fldCharType="end"/>
    </w:r>
  </w:p>
  <w:p w:rsidR="00232753" w:rsidRDefault="002327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93" w:rsidRDefault="00DE52D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CE0">
      <w:rPr>
        <w:noProof/>
      </w:rPr>
      <w:t>5</w:t>
    </w:r>
    <w:r>
      <w:rPr>
        <w:noProof/>
      </w:rPr>
      <w:fldChar w:fldCharType="end"/>
    </w:r>
  </w:p>
  <w:p w:rsidR="00570393" w:rsidRDefault="00570393" w:rsidP="0057039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D8" w:rsidRDefault="00DE52D8">
      <w:r>
        <w:separator/>
      </w:r>
    </w:p>
  </w:footnote>
  <w:footnote w:type="continuationSeparator" w:id="0">
    <w:p w:rsidR="00DE52D8" w:rsidRDefault="00DE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8F" w:rsidRDefault="00394856" w:rsidP="0086741F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1118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0393">
      <w:rPr>
        <w:rStyle w:val="a3"/>
        <w:noProof/>
      </w:rPr>
      <w:t>6</w:t>
    </w:r>
    <w:r>
      <w:rPr>
        <w:rStyle w:val="a3"/>
      </w:rPr>
      <w:fldChar w:fldCharType="end"/>
    </w:r>
  </w:p>
  <w:p w:rsidR="0031118F" w:rsidRDefault="003111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0234DC"/>
    <w:multiLevelType w:val="hybridMultilevel"/>
    <w:tmpl w:val="CC0A45FA"/>
    <w:lvl w:ilvl="0" w:tplc="4EDE11A6">
      <w:start w:val="1"/>
      <w:numFmt w:val="decimal"/>
      <w:lvlText w:val="4.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13359D"/>
    <w:multiLevelType w:val="hybridMultilevel"/>
    <w:tmpl w:val="6AE076DA"/>
    <w:lvl w:ilvl="0" w:tplc="6E0AD804">
      <w:start w:val="1"/>
      <w:numFmt w:val="decimal"/>
      <w:lvlText w:val="%1.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B779A"/>
    <w:multiLevelType w:val="hybridMultilevel"/>
    <w:tmpl w:val="32401BB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B05725"/>
    <w:multiLevelType w:val="hybridMultilevel"/>
    <w:tmpl w:val="C8B20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3204F8"/>
    <w:multiLevelType w:val="hybridMultilevel"/>
    <w:tmpl w:val="B152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7DB"/>
    <w:multiLevelType w:val="hybridMultilevel"/>
    <w:tmpl w:val="BB6831AE"/>
    <w:lvl w:ilvl="0" w:tplc="565435CE">
      <w:start w:val="6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F90797"/>
    <w:multiLevelType w:val="hybridMultilevel"/>
    <w:tmpl w:val="D74C0E9E"/>
    <w:lvl w:ilvl="0" w:tplc="2BB62DF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8C3816"/>
    <w:multiLevelType w:val="hybridMultilevel"/>
    <w:tmpl w:val="17B6ED1E"/>
    <w:lvl w:ilvl="0" w:tplc="73308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9C194D"/>
    <w:multiLevelType w:val="hybridMultilevel"/>
    <w:tmpl w:val="9FCCD0B2"/>
    <w:lvl w:ilvl="0" w:tplc="4B5466AE">
      <w:start w:val="7"/>
      <w:numFmt w:val="decimal"/>
      <w:lvlText w:val="%1."/>
      <w:lvlJc w:val="left"/>
      <w:pPr>
        <w:ind w:left="133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66B28B6"/>
    <w:multiLevelType w:val="hybridMultilevel"/>
    <w:tmpl w:val="F2786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F1528"/>
    <w:multiLevelType w:val="hybridMultilevel"/>
    <w:tmpl w:val="C906928E"/>
    <w:lvl w:ilvl="0" w:tplc="8C60D6FE">
      <w:start w:val="1"/>
      <w:numFmt w:val="decimal"/>
      <w:lvlText w:val="3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5750A2"/>
    <w:multiLevelType w:val="hybridMultilevel"/>
    <w:tmpl w:val="3548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C5A2D"/>
    <w:multiLevelType w:val="multilevel"/>
    <w:tmpl w:val="78E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52334"/>
    <w:multiLevelType w:val="hybridMultilevel"/>
    <w:tmpl w:val="174E7956"/>
    <w:lvl w:ilvl="0" w:tplc="73308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E"/>
    <w:rsid w:val="000033A5"/>
    <w:rsid w:val="00005BC0"/>
    <w:rsid w:val="00020FD7"/>
    <w:rsid w:val="00022D76"/>
    <w:rsid w:val="0002503A"/>
    <w:rsid w:val="00040C06"/>
    <w:rsid w:val="00046960"/>
    <w:rsid w:val="00051DA3"/>
    <w:rsid w:val="00056267"/>
    <w:rsid w:val="000565D5"/>
    <w:rsid w:val="00063A88"/>
    <w:rsid w:val="00067D1B"/>
    <w:rsid w:val="00067F19"/>
    <w:rsid w:val="00072B4A"/>
    <w:rsid w:val="00073917"/>
    <w:rsid w:val="00080813"/>
    <w:rsid w:val="00080CC1"/>
    <w:rsid w:val="00081C6F"/>
    <w:rsid w:val="00082505"/>
    <w:rsid w:val="0008543A"/>
    <w:rsid w:val="000A0017"/>
    <w:rsid w:val="000A194E"/>
    <w:rsid w:val="000A3C15"/>
    <w:rsid w:val="000A4CC1"/>
    <w:rsid w:val="000A5D06"/>
    <w:rsid w:val="000B114B"/>
    <w:rsid w:val="000C2D63"/>
    <w:rsid w:val="000D49E4"/>
    <w:rsid w:val="000D4E99"/>
    <w:rsid w:val="000D51E0"/>
    <w:rsid w:val="000D7FCD"/>
    <w:rsid w:val="000E2278"/>
    <w:rsid w:val="000E4507"/>
    <w:rsid w:val="000E477E"/>
    <w:rsid w:val="000E58F5"/>
    <w:rsid w:val="000F1CF2"/>
    <w:rsid w:val="00101833"/>
    <w:rsid w:val="00101FB8"/>
    <w:rsid w:val="00116C6F"/>
    <w:rsid w:val="0011768E"/>
    <w:rsid w:val="00130253"/>
    <w:rsid w:val="00136373"/>
    <w:rsid w:val="001430B6"/>
    <w:rsid w:val="00152E91"/>
    <w:rsid w:val="00173DAE"/>
    <w:rsid w:val="001845DC"/>
    <w:rsid w:val="001B1398"/>
    <w:rsid w:val="001B39D0"/>
    <w:rsid w:val="001C440D"/>
    <w:rsid w:val="001D041F"/>
    <w:rsid w:val="001D27D6"/>
    <w:rsid w:val="001D68B6"/>
    <w:rsid w:val="001E0C5A"/>
    <w:rsid w:val="001F0A0D"/>
    <w:rsid w:val="002042DE"/>
    <w:rsid w:val="00206003"/>
    <w:rsid w:val="00206FC2"/>
    <w:rsid w:val="00211720"/>
    <w:rsid w:val="002201CC"/>
    <w:rsid w:val="0022492C"/>
    <w:rsid w:val="00232753"/>
    <w:rsid w:val="0023539C"/>
    <w:rsid w:val="0024150C"/>
    <w:rsid w:val="0025175F"/>
    <w:rsid w:val="00271535"/>
    <w:rsid w:val="00275415"/>
    <w:rsid w:val="00277A7C"/>
    <w:rsid w:val="00285EFB"/>
    <w:rsid w:val="002A3D5D"/>
    <w:rsid w:val="002C422B"/>
    <w:rsid w:val="002C71CA"/>
    <w:rsid w:val="003020AF"/>
    <w:rsid w:val="00310C85"/>
    <w:rsid w:val="00310D26"/>
    <w:rsid w:val="00310D9E"/>
    <w:rsid w:val="0031118F"/>
    <w:rsid w:val="00313ADE"/>
    <w:rsid w:val="00321B61"/>
    <w:rsid w:val="00322D6C"/>
    <w:rsid w:val="003352C2"/>
    <w:rsid w:val="00336381"/>
    <w:rsid w:val="00337D30"/>
    <w:rsid w:val="00372D39"/>
    <w:rsid w:val="0037589C"/>
    <w:rsid w:val="0038038C"/>
    <w:rsid w:val="003840C9"/>
    <w:rsid w:val="003874B8"/>
    <w:rsid w:val="0039364C"/>
    <w:rsid w:val="00393D08"/>
    <w:rsid w:val="00394856"/>
    <w:rsid w:val="003A0F7B"/>
    <w:rsid w:val="003B22C2"/>
    <w:rsid w:val="003D112A"/>
    <w:rsid w:val="003E63DD"/>
    <w:rsid w:val="003F0290"/>
    <w:rsid w:val="004055AE"/>
    <w:rsid w:val="00420CA3"/>
    <w:rsid w:val="00440E91"/>
    <w:rsid w:val="00457F1C"/>
    <w:rsid w:val="00465119"/>
    <w:rsid w:val="004672CE"/>
    <w:rsid w:val="004A5A5A"/>
    <w:rsid w:val="004B2448"/>
    <w:rsid w:val="004D35A5"/>
    <w:rsid w:val="004D7925"/>
    <w:rsid w:val="00501A62"/>
    <w:rsid w:val="005160A2"/>
    <w:rsid w:val="005224C8"/>
    <w:rsid w:val="00523F64"/>
    <w:rsid w:val="00545273"/>
    <w:rsid w:val="00564D2E"/>
    <w:rsid w:val="00570393"/>
    <w:rsid w:val="00571FE2"/>
    <w:rsid w:val="00590A0A"/>
    <w:rsid w:val="00591DBE"/>
    <w:rsid w:val="005A080C"/>
    <w:rsid w:val="005B25EE"/>
    <w:rsid w:val="005B5406"/>
    <w:rsid w:val="005B7C3D"/>
    <w:rsid w:val="005F45C5"/>
    <w:rsid w:val="00600CFF"/>
    <w:rsid w:val="006155B1"/>
    <w:rsid w:val="00621E4B"/>
    <w:rsid w:val="00624317"/>
    <w:rsid w:val="0062584D"/>
    <w:rsid w:val="00631303"/>
    <w:rsid w:val="0064009D"/>
    <w:rsid w:val="00642EB4"/>
    <w:rsid w:val="00653C43"/>
    <w:rsid w:val="006559C0"/>
    <w:rsid w:val="00666195"/>
    <w:rsid w:val="00670F0C"/>
    <w:rsid w:val="0067114C"/>
    <w:rsid w:val="00692084"/>
    <w:rsid w:val="006A16DF"/>
    <w:rsid w:val="006B544E"/>
    <w:rsid w:val="006C0AA9"/>
    <w:rsid w:val="006E4640"/>
    <w:rsid w:val="006F19B0"/>
    <w:rsid w:val="006F5121"/>
    <w:rsid w:val="00702447"/>
    <w:rsid w:val="00721D5F"/>
    <w:rsid w:val="007267C5"/>
    <w:rsid w:val="007279F9"/>
    <w:rsid w:val="00730AE8"/>
    <w:rsid w:val="007320A1"/>
    <w:rsid w:val="00753ECF"/>
    <w:rsid w:val="0076482D"/>
    <w:rsid w:val="00771DAA"/>
    <w:rsid w:val="007874B3"/>
    <w:rsid w:val="007E1EAF"/>
    <w:rsid w:val="007E2BD5"/>
    <w:rsid w:val="007E388C"/>
    <w:rsid w:val="007F4B95"/>
    <w:rsid w:val="008048AB"/>
    <w:rsid w:val="00811829"/>
    <w:rsid w:val="00813440"/>
    <w:rsid w:val="0081647B"/>
    <w:rsid w:val="00821A06"/>
    <w:rsid w:val="00842AEA"/>
    <w:rsid w:val="0086741F"/>
    <w:rsid w:val="00883347"/>
    <w:rsid w:val="0088606D"/>
    <w:rsid w:val="008A28F6"/>
    <w:rsid w:val="008A6B72"/>
    <w:rsid w:val="008B5EB5"/>
    <w:rsid w:val="008D3203"/>
    <w:rsid w:val="008F7ABF"/>
    <w:rsid w:val="0090127B"/>
    <w:rsid w:val="009304AA"/>
    <w:rsid w:val="0093163A"/>
    <w:rsid w:val="00972C78"/>
    <w:rsid w:val="00976237"/>
    <w:rsid w:val="009762E6"/>
    <w:rsid w:val="00986698"/>
    <w:rsid w:val="009C25E8"/>
    <w:rsid w:val="009C6851"/>
    <w:rsid w:val="009D2957"/>
    <w:rsid w:val="009E1B8F"/>
    <w:rsid w:val="009E57D5"/>
    <w:rsid w:val="009F4334"/>
    <w:rsid w:val="00A0115A"/>
    <w:rsid w:val="00A05CD2"/>
    <w:rsid w:val="00A12EF3"/>
    <w:rsid w:val="00A300A0"/>
    <w:rsid w:val="00A53DD5"/>
    <w:rsid w:val="00A54EAD"/>
    <w:rsid w:val="00A73F2B"/>
    <w:rsid w:val="00A81238"/>
    <w:rsid w:val="00A83FDA"/>
    <w:rsid w:val="00A85E61"/>
    <w:rsid w:val="00A95D2E"/>
    <w:rsid w:val="00AA5F6F"/>
    <w:rsid w:val="00AE6363"/>
    <w:rsid w:val="00AE7380"/>
    <w:rsid w:val="00AF11BF"/>
    <w:rsid w:val="00B02A25"/>
    <w:rsid w:val="00B05028"/>
    <w:rsid w:val="00B06727"/>
    <w:rsid w:val="00B07739"/>
    <w:rsid w:val="00B65842"/>
    <w:rsid w:val="00B73AA9"/>
    <w:rsid w:val="00B8436D"/>
    <w:rsid w:val="00BB3157"/>
    <w:rsid w:val="00BC7E1B"/>
    <w:rsid w:val="00BD0FC6"/>
    <w:rsid w:val="00BD306D"/>
    <w:rsid w:val="00BF46F5"/>
    <w:rsid w:val="00C014F5"/>
    <w:rsid w:val="00C02380"/>
    <w:rsid w:val="00C0701F"/>
    <w:rsid w:val="00C14C17"/>
    <w:rsid w:val="00C22284"/>
    <w:rsid w:val="00C225F3"/>
    <w:rsid w:val="00C26850"/>
    <w:rsid w:val="00C477D4"/>
    <w:rsid w:val="00C51AF0"/>
    <w:rsid w:val="00C66086"/>
    <w:rsid w:val="00C70892"/>
    <w:rsid w:val="00C74933"/>
    <w:rsid w:val="00C74EE9"/>
    <w:rsid w:val="00CA0DFA"/>
    <w:rsid w:val="00CB3491"/>
    <w:rsid w:val="00CC09CC"/>
    <w:rsid w:val="00CC266E"/>
    <w:rsid w:val="00CD7279"/>
    <w:rsid w:val="00CE7060"/>
    <w:rsid w:val="00CF3DF2"/>
    <w:rsid w:val="00D02153"/>
    <w:rsid w:val="00D043E7"/>
    <w:rsid w:val="00D17206"/>
    <w:rsid w:val="00D44ABB"/>
    <w:rsid w:val="00D452D0"/>
    <w:rsid w:val="00D46A75"/>
    <w:rsid w:val="00D57A2D"/>
    <w:rsid w:val="00D60754"/>
    <w:rsid w:val="00D6535E"/>
    <w:rsid w:val="00D6609C"/>
    <w:rsid w:val="00D852A7"/>
    <w:rsid w:val="00D92333"/>
    <w:rsid w:val="00D95940"/>
    <w:rsid w:val="00D96059"/>
    <w:rsid w:val="00DA369D"/>
    <w:rsid w:val="00DD0EBC"/>
    <w:rsid w:val="00DD1EBE"/>
    <w:rsid w:val="00DE52D8"/>
    <w:rsid w:val="00E016F9"/>
    <w:rsid w:val="00E03CE0"/>
    <w:rsid w:val="00E11ACC"/>
    <w:rsid w:val="00E11E7F"/>
    <w:rsid w:val="00E14951"/>
    <w:rsid w:val="00E451CD"/>
    <w:rsid w:val="00E460E9"/>
    <w:rsid w:val="00E468C1"/>
    <w:rsid w:val="00E57411"/>
    <w:rsid w:val="00E57D16"/>
    <w:rsid w:val="00E60510"/>
    <w:rsid w:val="00E779DA"/>
    <w:rsid w:val="00EC7D3F"/>
    <w:rsid w:val="00ED6824"/>
    <w:rsid w:val="00EE31C3"/>
    <w:rsid w:val="00EF4F2E"/>
    <w:rsid w:val="00F034BC"/>
    <w:rsid w:val="00F1068E"/>
    <w:rsid w:val="00F34DB9"/>
    <w:rsid w:val="00F4565B"/>
    <w:rsid w:val="00F4739B"/>
    <w:rsid w:val="00F50E06"/>
    <w:rsid w:val="00F72470"/>
    <w:rsid w:val="00F92152"/>
    <w:rsid w:val="00FA3C96"/>
    <w:rsid w:val="00FB355A"/>
    <w:rsid w:val="00FB4768"/>
    <w:rsid w:val="00FD23BE"/>
    <w:rsid w:val="00FD40E9"/>
    <w:rsid w:val="00FE0921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380"/>
    <w:rPr>
      <w:color w:val="auto"/>
      <w:sz w:val="24"/>
    </w:rPr>
  </w:style>
  <w:style w:type="character" w:customStyle="1" w:styleId="Absatz-Standardschriftart">
    <w:name w:val="Absatz-Standardschriftart"/>
    <w:rsid w:val="00C02380"/>
  </w:style>
  <w:style w:type="character" w:customStyle="1" w:styleId="WW-Absatz-Standardschriftart">
    <w:name w:val="WW-Absatz-Standardschriftart"/>
    <w:rsid w:val="00C02380"/>
  </w:style>
  <w:style w:type="character" w:customStyle="1" w:styleId="WW-Absatz-Standardschriftart1">
    <w:name w:val="WW-Absatz-Standardschriftart1"/>
    <w:rsid w:val="00C02380"/>
  </w:style>
  <w:style w:type="character" w:customStyle="1" w:styleId="WW-Absatz-Standardschriftart11">
    <w:name w:val="WW-Absatz-Standardschriftart11"/>
    <w:rsid w:val="00C02380"/>
  </w:style>
  <w:style w:type="character" w:customStyle="1" w:styleId="2">
    <w:name w:val="Основной шрифт абзаца2"/>
    <w:rsid w:val="00C02380"/>
  </w:style>
  <w:style w:type="character" w:customStyle="1" w:styleId="WW-Absatz-Standardschriftart111">
    <w:name w:val="WW-Absatz-Standardschriftart111"/>
    <w:rsid w:val="00C02380"/>
  </w:style>
  <w:style w:type="character" w:customStyle="1" w:styleId="WW-Absatz-Standardschriftart1111">
    <w:name w:val="WW-Absatz-Standardschriftart1111"/>
    <w:rsid w:val="00C02380"/>
  </w:style>
  <w:style w:type="character" w:customStyle="1" w:styleId="WW-Absatz-Standardschriftart11111">
    <w:name w:val="WW-Absatz-Standardschriftart11111"/>
    <w:rsid w:val="00C02380"/>
  </w:style>
  <w:style w:type="character" w:customStyle="1" w:styleId="WW-Absatz-Standardschriftart111111">
    <w:name w:val="WW-Absatz-Standardschriftart111111"/>
    <w:rsid w:val="00C02380"/>
  </w:style>
  <w:style w:type="character" w:customStyle="1" w:styleId="WW-Absatz-Standardschriftart1111111">
    <w:name w:val="WW-Absatz-Standardschriftart1111111"/>
    <w:rsid w:val="00C02380"/>
  </w:style>
  <w:style w:type="character" w:customStyle="1" w:styleId="WW-Absatz-Standardschriftart11111111">
    <w:name w:val="WW-Absatz-Standardschriftart11111111"/>
    <w:rsid w:val="00C02380"/>
  </w:style>
  <w:style w:type="character" w:customStyle="1" w:styleId="WW-Absatz-Standardschriftart111111111">
    <w:name w:val="WW-Absatz-Standardschriftart111111111"/>
    <w:rsid w:val="00C02380"/>
  </w:style>
  <w:style w:type="character" w:customStyle="1" w:styleId="WW-Absatz-Standardschriftart1111111111">
    <w:name w:val="WW-Absatz-Standardschriftart1111111111"/>
    <w:rsid w:val="00C02380"/>
  </w:style>
  <w:style w:type="character" w:customStyle="1" w:styleId="WW-Absatz-Standardschriftart11111111111">
    <w:name w:val="WW-Absatz-Standardschriftart11111111111"/>
    <w:rsid w:val="00C02380"/>
  </w:style>
  <w:style w:type="character" w:customStyle="1" w:styleId="1">
    <w:name w:val="Основной шрифт абзаца1"/>
    <w:rsid w:val="00C02380"/>
  </w:style>
  <w:style w:type="character" w:styleId="a3">
    <w:name w:val="page number"/>
    <w:basedOn w:val="1"/>
    <w:rsid w:val="00C02380"/>
  </w:style>
  <w:style w:type="paragraph" w:customStyle="1" w:styleId="a4">
    <w:name w:val="Заголовок"/>
    <w:basedOn w:val="a"/>
    <w:next w:val="a5"/>
    <w:rsid w:val="00C023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02380"/>
    <w:pPr>
      <w:spacing w:after="120"/>
    </w:pPr>
  </w:style>
  <w:style w:type="paragraph" w:styleId="a6">
    <w:name w:val="List"/>
    <w:basedOn w:val="a5"/>
    <w:rsid w:val="00C02380"/>
    <w:rPr>
      <w:rFonts w:cs="Mangal"/>
    </w:rPr>
  </w:style>
  <w:style w:type="paragraph" w:customStyle="1" w:styleId="20">
    <w:name w:val="Название2"/>
    <w:basedOn w:val="a"/>
    <w:rsid w:val="00C0238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0238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C023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380"/>
    <w:pPr>
      <w:suppressLineNumbers/>
    </w:pPr>
    <w:rPr>
      <w:rFonts w:cs="Mangal"/>
    </w:rPr>
  </w:style>
  <w:style w:type="paragraph" w:customStyle="1" w:styleId="22">
    <w:name w:val="Знак Знак2 Знак Знак Знак Знак"/>
    <w:basedOn w:val="a"/>
    <w:rsid w:val="00C0238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rsid w:val="00C02380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7">
    <w:name w:val="header"/>
    <w:basedOn w:val="a"/>
    <w:link w:val="a8"/>
    <w:uiPriority w:val="99"/>
    <w:rsid w:val="00C0238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C0238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C02380"/>
    <w:pPr>
      <w:suppressLineNumbers/>
    </w:pPr>
  </w:style>
  <w:style w:type="paragraph" w:customStyle="1" w:styleId="ac">
    <w:name w:val="Заголовок таблицы"/>
    <w:basedOn w:val="ab"/>
    <w:rsid w:val="00C02380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C02380"/>
  </w:style>
  <w:style w:type="paragraph" w:customStyle="1" w:styleId="ae">
    <w:name w:val="Нормальный (таблица)"/>
    <w:basedOn w:val="a"/>
    <w:next w:val="a"/>
    <w:uiPriority w:val="99"/>
    <w:rsid w:val="00BD0F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f">
    <w:name w:val="Table Grid"/>
    <w:basedOn w:val="a1"/>
    <w:rsid w:val="0082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153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71535"/>
    <w:rPr>
      <w:rFonts w:ascii="Tahoma" w:hAnsi="Tahoma" w:cs="Tahoma"/>
      <w:sz w:val="16"/>
      <w:szCs w:val="16"/>
      <w:lang w:eastAsia="ar-SA"/>
    </w:rPr>
  </w:style>
  <w:style w:type="paragraph" w:styleId="af2">
    <w:name w:val="Document Map"/>
    <w:basedOn w:val="a"/>
    <w:link w:val="af3"/>
    <w:rsid w:val="00F034B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034BC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тиль Таблица"/>
    <w:basedOn w:val="a5"/>
    <w:rsid w:val="00F034BC"/>
    <w:pPr>
      <w:suppressAutoHyphens w:val="0"/>
      <w:spacing w:after="0"/>
    </w:pPr>
    <w:rPr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2584D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232753"/>
    <w:rPr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A95D2E"/>
    <w:pPr>
      <w:ind w:left="708"/>
    </w:pPr>
  </w:style>
  <w:style w:type="character" w:styleId="af6">
    <w:name w:val="line number"/>
    <w:basedOn w:val="a0"/>
    <w:rsid w:val="00A95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380"/>
    <w:rPr>
      <w:color w:val="auto"/>
      <w:sz w:val="24"/>
    </w:rPr>
  </w:style>
  <w:style w:type="character" w:customStyle="1" w:styleId="Absatz-Standardschriftart">
    <w:name w:val="Absatz-Standardschriftart"/>
    <w:rsid w:val="00C02380"/>
  </w:style>
  <w:style w:type="character" w:customStyle="1" w:styleId="WW-Absatz-Standardschriftart">
    <w:name w:val="WW-Absatz-Standardschriftart"/>
    <w:rsid w:val="00C02380"/>
  </w:style>
  <w:style w:type="character" w:customStyle="1" w:styleId="WW-Absatz-Standardschriftart1">
    <w:name w:val="WW-Absatz-Standardschriftart1"/>
    <w:rsid w:val="00C02380"/>
  </w:style>
  <w:style w:type="character" w:customStyle="1" w:styleId="WW-Absatz-Standardschriftart11">
    <w:name w:val="WW-Absatz-Standardschriftart11"/>
    <w:rsid w:val="00C02380"/>
  </w:style>
  <w:style w:type="character" w:customStyle="1" w:styleId="2">
    <w:name w:val="Основной шрифт абзаца2"/>
    <w:rsid w:val="00C02380"/>
  </w:style>
  <w:style w:type="character" w:customStyle="1" w:styleId="WW-Absatz-Standardschriftart111">
    <w:name w:val="WW-Absatz-Standardschriftart111"/>
    <w:rsid w:val="00C02380"/>
  </w:style>
  <w:style w:type="character" w:customStyle="1" w:styleId="WW-Absatz-Standardschriftart1111">
    <w:name w:val="WW-Absatz-Standardschriftart1111"/>
    <w:rsid w:val="00C02380"/>
  </w:style>
  <w:style w:type="character" w:customStyle="1" w:styleId="WW-Absatz-Standardschriftart11111">
    <w:name w:val="WW-Absatz-Standardschriftart11111"/>
    <w:rsid w:val="00C02380"/>
  </w:style>
  <w:style w:type="character" w:customStyle="1" w:styleId="WW-Absatz-Standardschriftart111111">
    <w:name w:val="WW-Absatz-Standardschriftart111111"/>
    <w:rsid w:val="00C02380"/>
  </w:style>
  <w:style w:type="character" w:customStyle="1" w:styleId="WW-Absatz-Standardschriftart1111111">
    <w:name w:val="WW-Absatz-Standardschriftart1111111"/>
    <w:rsid w:val="00C02380"/>
  </w:style>
  <w:style w:type="character" w:customStyle="1" w:styleId="WW-Absatz-Standardschriftart11111111">
    <w:name w:val="WW-Absatz-Standardschriftart11111111"/>
    <w:rsid w:val="00C02380"/>
  </w:style>
  <w:style w:type="character" w:customStyle="1" w:styleId="WW-Absatz-Standardschriftart111111111">
    <w:name w:val="WW-Absatz-Standardschriftart111111111"/>
    <w:rsid w:val="00C02380"/>
  </w:style>
  <w:style w:type="character" w:customStyle="1" w:styleId="WW-Absatz-Standardschriftart1111111111">
    <w:name w:val="WW-Absatz-Standardschriftart1111111111"/>
    <w:rsid w:val="00C02380"/>
  </w:style>
  <w:style w:type="character" w:customStyle="1" w:styleId="WW-Absatz-Standardschriftart11111111111">
    <w:name w:val="WW-Absatz-Standardschriftart11111111111"/>
    <w:rsid w:val="00C02380"/>
  </w:style>
  <w:style w:type="character" w:customStyle="1" w:styleId="1">
    <w:name w:val="Основной шрифт абзаца1"/>
    <w:rsid w:val="00C02380"/>
  </w:style>
  <w:style w:type="character" w:styleId="a3">
    <w:name w:val="page number"/>
    <w:basedOn w:val="1"/>
    <w:rsid w:val="00C02380"/>
  </w:style>
  <w:style w:type="paragraph" w:customStyle="1" w:styleId="a4">
    <w:name w:val="Заголовок"/>
    <w:basedOn w:val="a"/>
    <w:next w:val="a5"/>
    <w:rsid w:val="00C023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02380"/>
    <w:pPr>
      <w:spacing w:after="120"/>
    </w:pPr>
  </w:style>
  <w:style w:type="paragraph" w:styleId="a6">
    <w:name w:val="List"/>
    <w:basedOn w:val="a5"/>
    <w:rsid w:val="00C02380"/>
    <w:rPr>
      <w:rFonts w:cs="Mangal"/>
    </w:rPr>
  </w:style>
  <w:style w:type="paragraph" w:customStyle="1" w:styleId="20">
    <w:name w:val="Название2"/>
    <w:basedOn w:val="a"/>
    <w:rsid w:val="00C0238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C0238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C023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380"/>
    <w:pPr>
      <w:suppressLineNumbers/>
    </w:pPr>
    <w:rPr>
      <w:rFonts w:cs="Mangal"/>
    </w:rPr>
  </w:style>
  <w:style w:type="paragraph" w:customStyle="1" w:styleId="22">
    <w:name w:val="Знак Знак2 Знак Знак Знак Знак"/>
    <w:basedOn w:val="a"/>
    <w:rsid w:val="00C0238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rsid w:val="00C02380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7">
    <w:name w:val="header"/>
    <w:basedOn w:val="a"/>
    <w:link w:val="a8"/>
    <w:uiPriority w:val="99"/>
    <w:rsid w:val="00C0238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C0238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C02380"/>
    <w:pPr>
      <w:suppressLineNumbers/>
    </w:pPr>
  </w:style>
  <w:style w:type="paragraph" w:customStyle="1" w:styleId="ac">
    <w:name w:val="Заголовок таблицы"/>
    <w:basedOn w:val="ab"/>
    <w:rsid w:val="00C02380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C02380"/>
  </w:style>
  <w:style w:type="paragraph" w:customStyle="1" w:styleId="ae">
    <w:name w:val="Нормальный (таблица)"/>
    <w:basedOn w:val="a"/>
    <w:next w:val="a"/>
    <w:uiPriority w:val="99"/>
    <w:rsid w:val="00BD0F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f">
    <w:name w:val="Table Grid"/>
    <w:basedOn w:val="a1"/>
    <w:rsid w:val="0082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153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271535"/>
    <w:rPr>
      <w:rFonts w:ascii="Tahoma" w:hAnsi="Tahoma" w:cs="Tahoma"/>
      <w:sz w:val="16"/>
      <w:szCs w:val="16"/>
      <w:lang w:eastAsia="ar-SA"/>
    </w:rPr>
  </w:style>
  <w:style w:type="paragraph" w:styleId="af2">
    <w:name w:val="Document Map"/>
    <w:basedOn w:val="a"/>
    <w:link w:val="af3"/>
    <w:rsid w:val="00F034BC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034BC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тиль Таблица"/>
    <w:basedOn w:val="a5"/>
    <w:rsid w:val="00F034BC"/>
    <w:pPr>
      <w:suppressAutoHyphens w:val="0"/>
      <w:spacing w:after="0"/>
    </w:pPr>
    <w:rPr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2584D"/>
    <w:rPr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232753"/>
    <w:rPr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A95D2E"/>
    <w:pPr>
      <w:ind w:left="708"/>
    </w:pPr>
  </w:style>
  <w:style w:type="character" w:styleId="af6">
    <w:name w:val="line number"/>
    <w:basedOn w:val="a0"/>
    <w:rsid w:val="00A9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по разработке инвестиционной программы</vt:lpstr>
    </vt:vector>
  </TitlesOfParts>
  <Company>Департамент городского хозяйства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по разработке инвестиционной программы</dc:title>
  <dc:creator>Кряжева</dc:creator>
  <cp:lastModifiedBy>Ольга Гринчак</cp:lastModifiedBy>
  <cp:revision>12</cp:revision>
  <cp:lastPrinted>2019-11-08T07:31:00Z</cp:lastPrinted>
  <dcterms:created xsi:type="dcterms:W3CDTF">2019-11-08T07:08:00Z</dcterms:created>
  <dcterms:modified xsi:type="dcterms:W3CDTF">2019-11-08T07:31:00Z</dcterms:modified>
</cp:coreProperties>
</file>